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B645D" w14:textId="77777777" w:rsidR="008C0F74" w:rsidRDefault="008C0F74">
      <w:pPr>
        <w:jc w:val="center"/>
        <w:rPr>
          <w:b/>
          <w:sz w:val="24"/>
          <w:szCs w:val="24"/>
        </w:rPr>
      </w:pPr>
    </w:p>
    <w:p w14:paraId="78E60233" w14:textId="77777777" w:rsidR="008C0F74" w:rsidRDefault="00573B87">
      <w:pPr>
        <w:jc w:val="center"/>
        <w:rPr>
          <w:sz w:val="36"/>
          <w:szCs w:val="36"/>
        </w:rPr>
      </w:pPr>
      <w:r>
        <w:rPr>
          <w:b/>
          <w:sz w:val="36"/>
          <w:szCs w:val="36"/>
        </w:rPr>
        <w:t>Educators Rising Dual Credit Course Checklist</w:t>
      </w:r>
    </w:p>
    <w:p w14:paraId="2AEF4422" w14:textId="77777777" w:rsidR="008C0F74" w:rsidRDefault="008C0F74"/>
    <w:p w14:paraId="38158B84" w14:textId="77777777" w:rsidR="008C0F74" w:rsidRDefault="00573B87">
      <w:pPr>
        <w:jc w:val="center"/>
      </w:pPr>
      <w:r>
        <w:t xml:space="preserve">Thank you for your interest in the Educators Rising Dual Credit course offered through the </w:t>
      </w:r>
      <w:hyperlink r:id="rId8">
        <w:r>
          <w:rPr>
            <w:color w:val="1155CC"/>
            <w:u w:val="single"/>
          </w:rPr>
          <w:t>K12-Outreach Office</w:t>
        </w:r>
      </w:hyperlink>
      <w:r>
        <w:t xml:space="preserve"> and University of Alaska Southeast (UAS). This course offers three college credits through UAS which are paid for by Educators Rising Alaska. Students will learn important educational skills and concepts while earning both High School and College credits.</w:t>
      </w:r>
    </w:p>
    <w:p w14:paraId="2D962584" w14:textId="77777777" w:rsidR="008C0F74" w:rsidRDefault="008C0F74">
      <w:pPr>
        <w:jc w:val="center"/>
      </w:pPr>
    </w:p>
    <w:p w14:paraId="658FF09C" w14:textId="2801E9CA" w:rsidR="00296180" w:rsidRPr="00296180" w:rsidRDefault="00296180" w:rsidP="00296180">
      <w:pPr>
        <w:rPr>
          <w:rFonts w:ascii="Times New Roman" w:eastAsia="Times New Roman" w:hAnsi="Times New Roman" w:cs="Times New Roman"/>
          <w:sz w:val="24"/>
          <w:szCs w:val="24"/>
          <w:lang w:val="en-US"/>
        </w:rPr>
      </w:pPr>
      <w:r>
        <w:t xml:space="preserve">Listed below are the forms </w:t>
      </w:r>
      <w:r w:rsidR="00573B87">
        <w:t>you will need to complete and submit to conduct the Dual Credit Educators Rising Course for the 202</w:t>
      </w:r>
      <w:r w:rsidR="00ED6325">
        <w:t>3</w:t>
      </w:r>
      <w:r w:rsidR="00573B87">
        <w:t>-202</w:t>
      </w:r>
      <w:r w:rsidR="00ED6325">
        <w:t>4</w:t>
      </w:r>
      <w:r w:rsidR="00573B87">
        <w:t xml:space="preserve"> school year. Submission documents and more information about the Dual Credit course and Educators Rising Alaska can be found at the </w:t>
      </w:r>
      <w:hyperlink r:id="rId9" w:history="1">
        <w:r w:rsidRPr="00296180">
          <w:rPr>
            <w:rFonts w:ascii="Times New Roman" w:eastAsia="Times New Roman" w:hAnsi="Times New Roman" w:cs="Times New Roman"/>
            <w:color w:val="0000FF"/>
            <w:sz w:val="24"/>
            <w:szCs w:val="24"/>
            <w:u w:val="single"/>
            <w:lang w:val="en-US"/>
          </w:rPr>
          <w:t>https://www.alaska.edu/educatorsrising/</w:t>
        </w:r>
      </w:hyperlink>
    </w:p>
    <w:p w14:paraId="7429F544" w14:textId="5E0E88EE" w:rsidR="008C0F74" w:rsidRDefault="008C0F74">
      <w:pPr>
        <w:jc w:val="center"/>
      </w:pPr>
    </w:p>
    <w:p w14:paraId="08B33A60" w14:textId="77777777" w:rsidR="008C0F74" w:rsidRDefault="008C0F74"/>
    <w:p w14:paraId="5ED33456" w14:textId="77777777" w:rsidR="008C0F74" w:rsidRDefault="00573B87">
      <w:r>
        <w:t>Documents:</w:t>
      </w:r>
    </w:p>
    <w:p w14:paraId="678BC1AC" w14:textId="77777777" w:rsidR="008C0F74" w:rsidRDefault="00573B87">
      <w:pPr>
        <w:numPr>
          <w:ilvl w:val="0"/>
          <w:numId w:val="3"/>
        </w:numPr>
      </w:pPr>
      <w:r>
        <w:rPr>
          <w:b/>
        </w:rPr>
        <w:t>Articulation Agreement</w:t>
      </w:r>
      <w:r>
        <w:t xml:space="preserve">. The articulation agreement will need to be completed and signed by your school district and accepted by UAS. </w:t>
      </w:r>
    </w:p>
    <w:p w14:paraId="7791DC0A" w14:textId="77777777" w:rsidR="008C0F74" w:rsidRDefault="00573B87">
      <w:pPr>
        <w:numPr>
          <w:ilvl w:val="0"/>
          <w:numId w:val="3"/>
        </w:numPr>
      </w:pPr>
      <w:r>
        <w:rPr>
          <w:b/>
        </w:rPr>
        <w:t>Course instructor name and CV/Resume</w:t>
      </w:r>
      <w:r>
        <w:t xml:space="preserve">. The course instructor will need to have at least a Master's degree (MS), or a Bachelor's (BS) plus 18 graduate credits.  </w:t>
      </w:r>
    </w:p>
    <w:p w14:paraId="31B375CD" w14:textId="77777777" w:rsidR="008C0F74" w:rsidRDefault="00573B87">
      <w:pPr>
        <w:numPr>
          <w:ilvl w:val="0"/>
          <w:numId w:val="3"/>
        </w:numPr>
      </w:pPr>
      <w:r>
        <w:rPr>
          <w:b/>
        </w:rPr>
        <w:t>Course syllabus</w:t>
      </w:r>
      <w:r>
        <w:t xml:space="preserve"> will need to be sent to UAS for approval. There is a draft syllabus available in the submission documents.</w:t>
      </w:r>
    </w:p>
    <w:p w14:paraId="4CBB1137" w14:textId="77777777" w:rsidR="008C0F74" w:rsidRDefault="00573B87">
      <w:pPr>
        <w:numPr>
          <w:ilvl w:val="0"/>
          <w:numId w:val="3"/>
        </w:numPr>
      </w:pPr>
      <w:r>
        <w:rPr>
          <w:b/>
        </w:rPr>
        <w:t>Signed parent-student agreement</w:t>
      </w:r>
      <w:r>
        <w:t>.  Please have your students and parents read and sign this form and return it to you.</w:t>
      </w:r>
    </w:p>
    <w:p w14:paraId="3F90395B" w14:textId="30EC85BC" w:rsidR="008C0F74" w:rsidRDefault="00573B87">
      <w:pPr>
        <w:numPr>
          <w:ilvl w:val="0"/>
          <w:numId w:val="3"/>
        </w:numPr>
      </w:pPr>
      <w:r>
        <w:rPr>
          <w:b/>
        </w:rPr>
        <w:t>Student registration form</w:t>
      </w:r>
      <w:r>
        <w:t xml:space="preserve">. Students can take the course in the </w:t>
      </w:r>
      <w:r w:rsidR="00FD5BBE">
        <w:t xml:space="preserve">2023-2024 school year and </w:t>
      </w:r>
      <w:r>
        <w:t xml:space="preserve">officially enroll </w:t>
      </w:r>
      <w:r w:rsidR="00C6542A">
        <w:t xml:space="preserve">by </w:t>
      </w:r>
      <w:r>
        <w:t>January 15th, 202</w:t>
      </w:r>
      <w:r w:rsidR="00FD5BBE">
        <w:t>4</w:t>
      </w:r>
      <w:r>
        <w:t xml:space="preserve">.  </w:t>
      </w:r>
      <w:bookmarkStart w:id="0" w:name="_GoBack"/>
      <w:bookmarkEnd w:id="0"/>
    </w:p>
    <w:p w14:paraId="1AF531C0" w14:textId="77777777" w:rsidR="008C0F74" w:rsidRDefault="008C0F74">
      <w:pPr>
        <w:ind w:left="720"/>
      </w:pPr>
    </w:p>
    <w:p w14:paraId="4B82567C" w14:textId="406187C1" w:rsidR="008C0F74" w:rsidRPr="00C6542A" w:rsidRDefault="00573B87">
      <w:pPr>
        <w:numPr>
          <w:ilvl w:val="0"/>
          <w:numId w:val="2"/>
        </w:numPr>
      </w:pPr>
      <w:r>
        <w:t xml:space="preserve">Please submit your completed forms by </w:t>
      </w:r>
      <w:r w:rsidR="00C6542A">
        <w:t>January 15th, 202</w:t>
      </w:r>
      <w:r w:rsidR="00FD5BBE">
        <w:t>4</w:t>
      </w:r>
      <w:r w:rsidR="00C6542A" w:rsidRPr="00C6542A">
        <w:t xml:space="preserve">.  </w:t>
      </w:r>
      <w:r w:rsidRPr="00C6542A">
        <w:t xml:space="preserve">(uaf-edrisingak@alaska.edu AND </w:t>
      </w:r>
      <w:r w:rsidR="00800C17" w:rsidRPr="00800C17">
        <w:t>mlnakamura@alaska.edu</w:t>
      </w:r>
      <w:r w:rsidR="00C6542A" w:rsidRPr="00C6542A">
        <w:t>)</w:t>
      </w:r>
    </w:p>
    <w:p w14:paraId="623CB4AD" w14:textId="77777777" w:rsidR="008C0F74" w:rsidRDefault="008C0F74"/>
    <w:p w14:paraId="4DEC44B0" w14:textId="77777777" w:rsidR="008C0F74" w:rsidRDefault="00573B87">
      <w:r>
        <w:t>Check List</w:t>
      </w:r>
    </w:p>
    <w:tbl>
      <w:tblPr>
        <w:tblStyle w:val="a0"/>
        <w:tblW w:w="8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15"/>
        <w:gridCol w:w="1440"/>
      </w:tblGrid>
      <w:tr w:rsidR="008C0F74" w14:paraId="44A44766" w14:textId="77777777">
        <w:tc>
          <w:tcPr>
            <w:tcW w:w="7515" w:type="dxa"/>
            <w:shd w:val="clear" w:color="auto" w:fill="auto"/>
            <w:tcMar>
              <w:top w:w="100" w:type="dxa"/>
              <w:left w:w="100" w:type="dxa"/>
              <w:bottom w:w="100" w:type="dxa"/>
              <w:right w:w="100" w:type="dxa"/>
            </w:tcMar>
          </w:tcPr>
          <w:p w14:paraId="7C13E6BB" w14:textId="77777777" w:rsidR="008C0F74" w:rsidRDefault="00573B87">
            <w:pPr>
              <w:widowControl w:val="0"/>
              <w:pBdr>
                <w:top w:val="nil"/>
                <w:left w:val="nil"/>
                <w:bottom w:val="nil"/>
                <w:right w:val="nil"/>
                <w:between w:val="nil"/>
              </w:pBdr>
              <w:spacing w:line="240" w:lineRule="auto"/>
              <w:jc w:val="center"/>
            </w:pPr>
            <w:r>
              <w:t>Documents to be completed</w:t>
            </w:r>
          </w:p>
        </w:tc>
        <w:tc>
          <w:tcPr>
            <w:tcW w:w="1440" w:type="dxa"/>
            <w:shd w:val="clear" w:color="auto" w:fill="auto"/>
            <w:tcMar>
              <w:top w:w="100" w:type="dxa"/>
              <w:left w:w="100" w:type="dxa"/>
              <w:bottom w:w="100" w:type="dxa"/>
              <w:right w:w="100" w:type="dxa"/>
            </w:tcMar>
          </w:tcPr>
          <w:p w14:paraId="22878920" w14:textId="77777777" w:rsidR="008C0F74" w:rsidRDefault="00573B87">
            <w:pPr>
              <w:widowControl w:val="0"/>
              <w:pBdr>
                <w:top w:val="nil"/>
                <w:left w:val="nil"/>
                <w:bottom w:val="nil"/>
                <w:right w:val="nil"/>
                <w:between w:val="nil"/>
              </w:pBdr>
              <w:spacing w:line="240" w:lineRule="auto"/>
              <w:jc w:val="center"/>
            </w:pPr>
            <w:r>
              <w:t>Completed</w:t>
            </w:r>
          </w:p>
        </w:tc>
      </w:tr>
      <w:tr w:rsidR="008C0F74" w14:paraId="6D22A91A" w14:textId="77777777">
        <w:tc>
          <w:tcPr>
            <w:tcW w:w="7515" w:type="dxa"/>
            <w:shd w:val="clear" w:color="auto" w:fill="auto"/>
            <w:tcMar>
              <w:top w:w="100" w:type="dxa"/>
              <w:left w:w="100" w:type="dxa"/>
              <w:bottom w:w="100" w:type="dxa"/>
              <w:right w:w="100" w:type="dxa"/>
            </w:tcMar>
          </w:tcPr>
          <w:p w14:paraId="6D53E56D" w14:textId="77777777" w:rsidR="008C0F74" w:rsidRDefault="00573B87">
            <w:pPr>
              <w:widowControl w:val="0"/>
              <w:numPr>
                <w:ilvl w:val="0"/>
                <w:numId w:val="1"/>
              </w:numPr>
              <w:pBdr>
                <w:top w:val="nil"/>
                <w:left w:val="nil"/>
                <w:bottom w:val="nil"/>
                <w:right w:val="nil"/>
                <w:between w:val="nil"/>
              </w:pBdr>
              <w:spacing w:line="240" w:lineRule="auto"/>
            </w:pPr>
            <w:r>
              <w:t>Articulation agreements with school districts and Educators Rising</w:t>
            </w:r>
          </w:p>
        </w:tc>
        <w:tc>
          <w:tcPr>
            <w:tcW w:w="1440" w:type="dxa"/>
            <w:shd w:val="clear" w:color="auto" w:fill="auto"/>
            <w:tcMar>
              <w:top w:w="100" w:type="dxa"/>
              <w:left w:w="100" w:type="dxa"/>
              <w:bottom w:w="100" w:type="dxa"/>
              <w:right w:w="100" w:type="dxa"/>
            </w:tcMar>
          </w:tcPr>
          <w:p w14:paraId="46956A7A" w14:textId="77777777" w:rsidR="008C0F74" w:rsidRDefault="008C0F74">
            <w:pPr>
              <w:widowControl w:val="0"/>
              <w:spacing w:line="240" w:lineRule="auto"/>
            </w:pPr>
          </w:p>
        </w:tc>
      </w:tr>
      <w:tr w:rsidR="008C0F74" w14:paraId="1B9225C9" w14:textId="77777777">
        <w:tc>
          <w:tcPr>
            <w:tcW w:w="7515" w:type="dxa"/>
            <w:shd w:val="clear" w:color="auto" w:fill="auto"/>
            <w:tcMar>
              <w:top w:w="100" w:type="dxa"/>
              <w:left w:w="100" w:type="dxa"/>
              <w:bottom w:w="100" w:type="dxa"/>
              <w:right w:w="100" w:type="dxa"/>
            </w:tcMar>
          </w:tcPr>
          <w:p w14:paraId="65BE4207" w14:textId="77777777" w:rsidR="008C0F74" w:rsidRDefault="00573B87">
            <w:pPr>
              <w:widowControl w:val="0"/>
              <w:numPr>
                <w:ilvl w:val="0"/>
                <w:numId w:val="1"/>
              </w:numPr>
              <w:spacing w:line="240" w:lineRule="auto"/>
            </w:pPr>
            <w:r>
              <w:t>Instructor of record CV/Resume</w:t>
            </w:r>
          </w:p>
        </w:tc>
        <w:tc>
          <w:tcPr>
            <w:tcW w:w="1440" w:type="dxa"/>
            <w:shd w:val="clear" w:color="auto" w:fill="auto"/>
            <w:tcMar>
              <w:top w:w="100" w:type="dxa"/>
              <w:left w:w="100" w:type="dxa"/>
              <w:bottom w:w="100" w:type="dxa"/>
              <w:right w:w="100" w:type="dxa"/>
            </w:tcMar>
          </w:tcPr>
          <w:p w14:paraId="4EF802D9" w14:textId="77777777" w:rsidR="008C0F74" w:rsidRDefault="008C0F74">
            <w:pPr>
              <w:widowControl w:val="0"/>
              <w:spacing w:line="240" w:lineRule="auto"/>
            </w:pPr>
          </w:p>
        </w:tc>
      </w:tr>
      <w:tr w:rsidR="008C0F74" w14:paraId="2A3CEA72" w14:textId="77777777">
        <w:tc>
          <w:tcPr>
            <w:tcW w:w="7515" w:type="dxa"/>
            <w:shd w:val="clear" w:color="auto" w:fill="auto"/>
            <w:tcMar>
              <w:top w:w="100" w:type="dxa"/>
              <w:left w:w="100" w:type="dxa"/>
              <w:bottom w:w="100" w:type="dxa"/>
              <w:right w:w="100" w:type="dxa"/>
            </w:tcMar>
          </w:tcPr>
          <w:p w14:paraId="50C05986" w14:textId="77777777" w:rsidR="008C0F74" w:rsidRDefault="00573B87">
            <w:pPr>
              <w:widowControl w:val="0"/>
              <w:numPr>
                <w:ilvl w:val="0"/>
                <w:numId w:val="1"/>
              </w:numPr>
              <w:spacing w:line="240" w:lineRule="auto"/>
            </w:pPr>
            <w:r>
              <w:t xml:space="preserve">District syllabus </w:t>
            </w:r>
          </w:p>
        </w:tc>
        <w:tc>
          <w:tcPr>
            <w:tcW w:w="1440" w:type="dxa"/>
            <w:shd w:val="clear" w:color="auto" w:fill="auto"/>
            <w:tcMar>
              <w:top w:w="100" w:type="dxa"/>
              <w:left w:w="100" w:type="dxa"/>
              <w:bottom w:w="100" w:type="dxa"/>
              <w:right w:w="100" w:type="dxa"/>
            </w:tcMar>
          </w:tcPr>
          <w:p w14:paraId="7E374AC9" w14:textId="77777777" w:rsidR="008C0F74" w:rsidRDefault="008C0F74">
            <w:pPr>
              <w:widowControl w:val="0"/>
              <w:spacing w:line="240" w:lineRule="auto"/>
            </w:pPr>
          </w:p>
        </w:tc>
      </w:tr>
      <w:tr w:rsidR="008C0F74" w14:paraId="03F4F61E" w14:textId="77777777">
        <w:tc>
          <w:tcPr>
            <w:tcW w:w="7515" w:type="dxa"/>
            <w:shd w:val="clear" w:color="auto" w:fill="auto"/>
            <w:tcMar>
              <w:top w:w="100" w:type="dxa"/>
              <w:left w:w="100" w:type="dxa"/>
              <w:bottom w:w="100" w:type="dxa"/>
              <w:right w:w="100" w:type="dxa"/>
            </w:tcMar>
          </w:tcPr>
          <w:p w14:paraId="7DFAE0C4" w14:textId="77777777" w:rsidR="008C0F74" w:rsidRDefault="00573B87">
            <w:pPr>
              <w:widowControl w:val="0"/>
              <w:numPr>
                <w:ilvl w:val="0"/>
                <w:numId w:val="1"/>
              </w:numPr>
              <w:spacing w:line="240" w:lineRule="auto"/>
            </w:pPr>
            <w:r>
              <w:t>Parent and student agreement</w:t>
            </w:r>
          </w:p>
        </w:tc>
        <w:tc>
          <w:tcPr>
            <w:tcW w:w="1440" w:type="dxa"/>
            <w:shd w:val="clear" w:color="auto" w:fill="auto"/>
            <w:tcMar>
              <w:top w:w="100" w:type="dxa"/>
              <w:left w:w="100" w:type="dxa"/>
              <w:bottom w:w="100" w:type="dxa"/>
              <w:right w:w="100" w:type="dxa"/>
            </w:tcMar>
          </w:tcPr>
          <w:p w14:paraId="1C8DB8BD" w14:textId="77777777" w:rsidR="008C0F74" w:rsidRDefault="008C0F74">
            <w:pPr>
              <w:widowControl w:val="0"/>
              <w:spacing w:line="240" w:lineRule="auto"/>
            </w:pPr>
          </w:p>
        </w:tc>
      </w:tr>
      <w:tr w:rsidR="008C0F74" w14:paraId="11BE2B2C" w14:textId="77777777">
        <w:tc>
          <w:tcPr>
            <w:tcW w:w="7515" w:type="dxa"/>
            <w:shd w:val="clear" w:color="auto" w:fill="auto"/>
            <w:tcMar>
              <w:top w:w="100" w:type="dxa"/>
              <w:left w:w="100" w:type="dxa"/>
              <w:bottom w:w="100" w:type="dxa"/>
              <w:right w:w="100" w:type="dxa"/>
            </w:tcMar>
          </w:tcPr>
          <w:p w14:paraId="67928D00" w14:textId="77777777" w:rsidR="008C0F74" w:rsidRDefault="00573B87">
            <w:pPr>
              <w:widowControl w:val="0"/>
              <w:numPr>
                <w:ilvl w:val="0"/>
                <w:numId w:val="1"/>
              </w:numPr>
              <w:spacing w:line="240" w:lineRule="auto"/>
            </w:pPr>
            <w:r>
              <w:t>Student registration forms</w:t>
            </w:r>
          </w:p>
        </w:tc>
        <w:tc>
          <w:tcPr>
            <w:tcW w:w="1440" w:type="dxa"/>
            <w:shd w:val="clear" w:color="auto" w:fill="auto"/>
            <w:tcMar>
              <w:top w:w="100" w:type="dxa"/>
              <w:left w:w="100" w:type="dxa"/>
              <w:bottom w:w="100" w:type="dxa"/>
              <w:right w:w="100" w:type="dxa"/>
            </w:tcMar>
          </w:tcPr>
          <w:p w14:paraId="7C382A5D" w14:textId="77777777" w:rsidR="008C0F74" w:rsidRDefault="008C0F74">
            <w:pPr>
              <w:widowControl w:val="0"/>
              <w:spacing w:line="240" w:lineRule="auto"/>
            </w:pPr>
          </w:p>
        </w:tc>
      </w:tr>
    </w:tbl>
    <w:p w14:paraId="478AF45A" w14:textId="77777777" w:rsidR="008C0F74" w:rsidRDefault="008C0F74"/>
    <w:p w14:paraId="3E141C6E" w14:textId="77777777" w:rsidR="00800C17" w:rsidRDefault="00573B87">
      <w:pPr>
        <w:jc w:val="center"/>
        <w:rPr>
          <w:sz w:val="24"/>
          <w:szCs w:val="24"/>
        </w:rPr>
      </w:pPr>
      <w:r>
        <w:rPr>
          <w:sz w:val="24"/>
          <w:szCs w:val="24"/>
        </w:rPr>
        <w:t xml:space="preserve">For questions regarding the Educators Rising dual credit course please email: </w:t>
      </w:r>
      <w:r w:rsidR="00800C17">
        <w:rPr>
          <w:sz w:val="24"/>
          <w:szCs w:val="24"/>
        </w:rPr>
        <w:t xml:space="preserve"> </w:t>
      </w:r>
    </w:p>
    <w:p w14:paraId="38CCF178" w14:textId="5017DA07" w:rsidR="008C0F74" w:rsidRDefault="00573B87">
      <w:pPr>
        <w:jc w:val="center"/>
        <w:rPr>
          <w:sz w:val="24"/>
          <w:szCs w:val="24"/>
        </w:rPr>
      </w:pPr>
      <w:r>
        <w:rPr>
          <w:sz w:val="24"/>
          <w:szCs w:val="24"/>
        </w:rPr>
        <w:t>uaf-edrisingak@alaska.edu</w:t>
      </w:r>
    </w:p>
    <w:sectPr w:rsidR="008C0F74">
      <w:head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8AE74" w14:textId="77777777" w:rsidR="00435517" w:rsidRDefault="00435517">
      <w:pPr>
        <w:spacing w:line="240" w:lineRule="auto"/>
      </w:pPr>
      <w:r>
        <w:separator/>
      </w:r>
    </w:p>
  </w:endnote>
  <w:endnote w:type="continuationSeparator" w:id="0">
    <w:p w14:paraId="07A96022" w14:textId="77777777" w:rsidR="00435517" w:rsidRDefault="00435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5ACEF" w14:textId="77777777" w:rsidR="008C0F74" w:rsidRDefault="008C0F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D97B3" w14:textId="77777777" w:rsidR="00435517" w:rsidRDefault="00435517">
      <w:pPr>
        <w:spacing w:line="240" w:lineRule="auto"/>
      </w:pPr>
      <w:r>
        <w:separator/>
      </w:r>
    </w:p>
  </w:footnote>
  <w:footnote w:type="continuationSeparator" w:id="0">
    <w:p w14:paraId="4233CE62" w14:textId="77777777" w:rsidR="00435517" w:rsidRDefault="004355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EAA7" w14:textId="77777777" w:rsidR="008C0F74" w:rsidRDefault="00573B87">
    <w:r>
      <w:rPr>
        <w:noProof/>
      </w:rPr>
      <w:drawing>
        <wp:inline distT="114300" distB="114300" distL="114300" distR="114300" wp14:anchorId="408F3F4E" wp14:editId="527C5772">
          <wp:extent cx="6224588" cy="495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24588" cy="4953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8C545" w14:textId="77777777" w:rsidR="008C0F74" w:rsidRDefault="008C0F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B4A7B"/>
    <w:multiLevelType w:val="multilevel"/>
    <w:tmpl w:val="398887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C05E23"/>
    <w:multiLevelType w:val="multilevel"/>
    <w:tmpl w:val="70C4A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0178C0"/>
    <w:multiLevelType w:val="multilevel"/>
    <w:tmpl w:val="4FD4F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74"/>
    <w:rsid w:val="00296180"/>
    <w:rsid w:val="00435517"/>
    <w:rsid w:val="00465E19"/>
    <w:rsid w:val="00573B87"/>
    <w:rsid w:val="00800C17"/>
    <w:rsid w:val="008B5AB2"/>
    <w:rsid w:val="008C0F74"/>
    <w:rsid w:val="00C6542A"/>
    <w:rsid w:val="00ED6325"/>
    <w:rsid w:val="00FD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89E9"/>
  <w15:docId w15:val="{A57E1CBB-D127-9B45-A43A-C124D8E2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2961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250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laska.edu/k12outrea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aska.edu/educatorsris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sYN3XAEL03qDa/3viJKW206BUg==">AMUW2mVBfvX51Ee/Lf0C1DWr8/8b/Oc62dxEOK8rLpRrRTWEDIKmLYcGvRG8qZdd7R60Ad+LZ3ByAF8lHhAfnxcZud7G10Wo6tI17azmjYSPdKEYg9fgSfc=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Nakamura</dc:creator>
  <cp:lastModifiedBy>Michelle Nakamura</cp:lastModifiedBy>
  <cp:revision>4</cp:revision>
  <dcterms:created xsi:type="dcterms:W3CDTF">2023-01-12T01:43:00Z</dcterms:created>
  <dcterms:modified xsi:type="dcterms:W3CDTF">2024-01-08T17:26:00Z</dcterms:modified>
</cp:coreProperties>
</file>