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7FB">
        <w:rPr>
          <w:rFonts w:ascii="Times New Roman" w:hAnsi="Times New Roman" w:cs="Times New Roman"/>
          <w:sz w:val="24"/>
          <w:szCs w:val="24"/>
        </w:rPr>
        <w:t>Board of Regents</w:t>
      </w:r>
    </w:p>
    <w:p w:rsidR="009736DE" w:rsidRPr="003D77FB" w:rsidRDefault="000E7FA8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9736DE" w:rsidRPr="003D77FB" w:rsidRDefault="0052456A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27-28</w:t>
      </w:r>
      <w:r w:rsidR="003D4583">
        <w:rPr>
          <w:rFonts w:ascii="Times New Roman" w:hAnsi="Times New Roman" w:cs="Times New Roman"/>
          <w:sz w:val="24"/>
          <w:szCs w:val="24"/>
        </w:rPr>
        <w:t>, 2012</w:t>
      </w:r>
    </w:p>
    <w:p w:rsidR="009736DE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Meeting Schedule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Mission Statements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Organizational Charts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Full Board Agenda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Academic &amp; St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udent Affairs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26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Facilities &amp; La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nd Management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F32273">
        <w:rPr>
          <w:rFonts w:ascii="Times New Roman" w:hAnsi="Times New Roman" w:cs="Times New Roman"/>
          <w:sz w:val="24"/>
          <w:szCs w:val="24"/>
          <w:u w:val="dotted"/>
        </w:rPr>
        <w:t>3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0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Audit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 xml:space="preserve">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39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942860">
        <w:rPr>
          <w:rFonts w:ascii="Times New Roman" w:hAnsi="Times New Roman" w:cs="Times New Roman"/>
          <w:sz w:val="24"/>
          <w:szCs w:val="24"/>
          <w:u w:val="dotted"/>
        </w:rPr>
        <w:t>June 7-8</w:t>
      </w:r>
      <w:r w:rsidR="00BC100A">
        <w:rPr>
          <w:rFonts w:ascii="Times New Roman" w:hAnsi="Times New Roman" w:cs="Times New Roman"/>
          <w:sz w:val="24"/>
          <w:szCs w:val="24"/>
          <w:u w:val="dotted"/>
        </w:rPr>
        <w:t>, 2012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42</w:t>
      </w:r>
    </w:p>
    <w:p w:rsidR="00942860" w:rsidRPr="003D77FB" w:rsidRDefault="00942860" w:rsidP="0094286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June 26, 2012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70</w:t>
      </w:r>
    </w:p>
    <w:p w:rsidR="00942860" w:rsidRPr="003D77FB" w:rsidRDefault="00942860" w:rsidP="0094286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>
        <w:rPr>
          <w:rFonts w:ascii="Times New Roman" w:hAnsi="Times New Roman" w:cs="Times New Roman"/>
          <w:sz w:val="24"/>
          <w:szCs w:val="24"/>
          <w:u w:val="dotted"/>
        </w:rPr>
        <w:t>July 27, 2012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73</w:t>
      </w:r>
    </w:p>
    <w:p w:rsidR="00942860" w:rsidRPr="003D77FB" w:rsidRDefault="00942860" w:rsidP="0094286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August 8, 2012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76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01 – </w:t>
      </w:r>
      <w:r w:rsidR="00942860">
        <w:rPr>
          <w:rFonts w:ascii="Times New Roman" w:hAnsi="Times New Roman" w:cs="Times New Roman"/>
          <w:sz w:val="24"/>
          <w:szCs w:val="24"/>
          <w:u w:val="dotted"/>
        </w:rPr>
        <w:t xml:space="preserve">First Review of </w:t>
      </w:r>
      <w:r w:rsidR="006E18A3">
        <w:rPr>
          <w:rFonts w:ascii="Times New Roman" w:hAnsi="Times New Roman" w:cs="Times New Roman"/>
          <w:sz w:val="24"/>
          <w:szCs w:val="24"/>
          <w:u w:val="dotted"/>
        </w:rPr>
        <w:t>Proposed FY14 Operating</w:t>
      </w:r>
      <w:r w:rsidR="00942860">
        <w:rPr>
          <w:rFonts w:ascii="Times New Roman" w:hAnsi="Times New Roman" w:cs="Times New Roman"/>
          <w:sz w:val="24"/>
          <w:szCs w:val="24"/>
          <w:u w:val="dotted"/>
        </w:rPr>
        <w:t xml:space="preserve"> &amp; Capital</w:t>
      </w:r>
      <w:r w:rsidR="006E18A3">
        <w:rPr>
          <w:rFonts w:ascii="Times New Roman" w:hAnsi="Times New Roman" w:cs="Times New Roman"/>
          <w:sz w:val="24"/>
          <w:szCs w:val="24"/>
          <w:u w:val="dotted"/>
        </w:rPr>
        <w:t xml:space="preserve"> Budget</w:t>
      </w:r>
      <w:r w:rsidR="00942860">
        <w:rPr>
          <w:rFonts w:ascii="Times New Roman" w:hAnsi="Times New Roman" w:cs="Times New Roman"/>
          <w:sz w:val="24"/>
          <w:szCs w:val="24"/>
          <w:u w:val="dotted"/>
        </w:rPr>
        <w:t xml:space="preserve"> Requests</w:t>
      </w:r>
      <w:r w:rsidR="006E18A3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78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02 – </w:t>
      </w:r>
      <w:r w:rsidR="00942860">
        <w:rPr>
          <w:rFonts w:ascii="Times New Roman" w:hAnsi="Times New Roman" w:cs="Times New Roman"/>
          <w:sz w:val="24"/>
          <w:szCs w:val="24"/>
          <w:u w:val="dotted"/>
        </w:rPr>
        <w:t>Bylaws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151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03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UAF Research Foundation Proposal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165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04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 Development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184</w:t>
      </w:r>
    </w:p>
    <w:p w:rsidR="009736DE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05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Tuition Rates for AY14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187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06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Legal Studies Executive Summary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192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07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Post-Baccalaureate Certificate in Paralegal Studies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5126B3">
        <w:rPr>
          <w:rFonts w:ascii="Times New Roman" w:hAnsi="Times New Roman" w:cs="Times New Roman"/>
          <w:sz w:val="24"/>
          <w:szCs w:val="24"/>
          <w:u w:val="dotted"/>
        </w:rPr>
        <w:t>1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98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08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Bachelor of Arts in Legal Studies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201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09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Associate of Applied Science in Paralegal Studies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204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 xml:space="preserve">10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Undergraduate Certificate in Legal Nurse Consultant Paralegal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207</w:t>
      </w:r>
    </w:p>
    <w:p w:rsidR="000C5318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11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UAA Undergraduate Certificate in Retail Management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210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Veterinary Technician Program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213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>
        <w:rPr>
          <w:rFonts w:ascii="Times New Roman" w:hAnsi="Times New Roman" w:cs="Times New Roman"/>
          <w:sz w:val="24"/>
          <w:szCs w:val="24"/>
          <w:u w:val="dotted"/>
        </w:rPr>
        <w:t>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Dual Credit Policies &amp; Practices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229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UA Foundation FY13 Operating Budget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234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Internal Audit Status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238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>External Audit Status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241</w:t>
      </w:r>
    </w:p>
    <w:p w:rsidR="00BC100A" w:rsidRPr="003D77FB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>1</w:t>
      </w:r>
      <w:r>
        <w:rPr>
          <w:rFonts w:ascii="Times New Roman" w:hAnsi="Times New Roman" w:cs="Times New Roman"/>
          <w:sz w:val="24"/>
          <w:szCs w:val="24"/>
          <w:u w:val="dotted"/>
        </w:rPr>
        <w:t>7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 xml:space="preserve">UAA Campus Master Plan Amendment &amp; SDA Engineering &amp;           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br/>
        <w:t xml:space="preserve">               Industry Building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242</w:t>
      </w:r>
    </w:p>
    <w:p w:rsidR="00BC100A" w:rsidRPr="003D77FB" w:rsidRDefault="00BC100A" w:rsidP="000913D2">
      <w:pPr>
        <w:pStyle w:val="NoSpacing"/>
        <w:tabs>
          <w:tab w:val="left" w:pos="1620"/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18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t xml:space="preserve">UAA Mat-Su Campus Valley Center for Arts &amp; Learning Master Plan </w:t>
      </w:r>
      <w:r w:rsidR="000913D2">
        <w:rPr>
          <w:rFonts w:ascii="Times New Roman" w:hAnsi="Times New Roman" w:cs="Times New Roman"/>
          <w:sz w:val="24"/>
          <w:szCs w:val="24"/>
          <w:u w:val="dotted"/>
        </w:rPr>
        <w:br/>
        <w:t xml:space="preserve">               Amendment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251</w:t>
      </w:r>
    </w:p>
    <w:p w:rsidR="00BC100A" w:rsidRDefault="00BC100A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19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</w:t>
      </w:r>
      <w:r w:rsidRPr="002C7718">
        <w:rPr>
          <w:rFonts w:ascii="Times New Roman" w:hAnsi="Times New Roman" w:cs="Times New Roman"/>
          <w:u w:val="dotted"/>
        </w:rPr>
        <w:t xml:space="preserve"> </w:t>
      </w:r>
      <w:r w:rsidR="000913D2">
        <w:rPr>
          <w:rFonts w:ascii="Times New Roman" w:hAnsi="Times New Roman" w:cs="Times New Roman"/>
          <w:u w:val="dotted"/>
        </w:rPr>
        <w:t>UAF Resolution &amp; SDA for Student Housing &amp; Dining (P3)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254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lastRenderedPageBreak/>
        <w:t>Ref 20</w:t>
      </w:r>
      <w:r w:rsidR="002C771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UAA </w:t>
      </w:r>
      <w:proofErr w:type="spellStart"/>
      <w:r w:rsidR="00FD0AC6">
        <w:rPr>
          <w:rFonts w:ascii="Times New Roman" w:hAnsi="Times New Roman" w:cs="Times New Roman"/>
          <w:sz w:val="24"/>
          <w:szCs w:val="24"/>
          <w:u w:val="dotted"/>
        </w:rPr>
        <w:t>Seawolf</w:t>
      </w:r>
      <w:proofErr w:type="spellEnd"/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 Sports Arena Status Report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2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84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21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UAF West Ridge Deferred Maintenance Master Plan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285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UAF CRCD Master Plans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297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UAS Master Plan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298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UAA SDA MAC Housing Renewal Phase 1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303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UAA SDA Beatrice McDonald Hall Renewal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324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UAA FPA Allied Health Sciences Building Renovation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335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27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UAF FPA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="00FD0AC6">
        <w:rPr>
          <w:rFonts w:ascii="Times New Roman" w:hAnsi="Times New Roman" w:cs="Times New Roman"/>
          <w:sz w:val="24"/>
          <w:szCs w:val="24"/>
          <w:u w:val="dotted"/>
        </w:rPr>
        <w:t>Toolik</w:t>
      </w:r>
      <w:proofErr w:type="spellEnd"/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 Field Station 2012 Capital Improvements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349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28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UAF FP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>A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 Fine Arts Complex Vapor Barrier Project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362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29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UAF SDA </w:t>
      </w:r>
      <w:proofErr w:type="spellStart"/>
      <w:r w:rsidR="00FD0AC6">
        <w:rPr>
          <w:rFonts w:ascii="Times New Roman" w:hAnsi="Times New Roman" w:cs="Times New Roman"/>
          <w:sz w:val="24"/>
          <w:szCs w:val="24"/>
          <w:u w:val="dotted"/>
        </w:rPr>
        <w:t>Campuswide</w:t>
      </w:r>
      <w:proofErr w:type="spellEnd"/>
      <w:r w:rsidR="00FD0AC6">
        <w:rPr>
          <w:rFonts w:ascii="Times New Roman" w:hAnsi="Times New Roman" w:cs="Times New Roman"/>
          <w:sz w:val="24"/>
          <w:szCs w:val="24"/>
          <w:u w:val="dotted"/>
        </w:rPr>
        <w:t xml:space="preserve"> Energy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373</w:t>
      </w:r>
    </w:p>
    <w:p w:rsidR="001E63E0" w:rsidRPr="003D77FB" w:rsidRDefault="001E63E0" w:rsidP="001E63E0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30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FD0AC6">
        <w:rPr>
          <w:rFonts w:ascii="Times New Roman" w:hAnsi="Times New Roman" w:cs="Times New Roman"/>
          <w:sz w:val="24"/>
          <w:szCs w:val="24"/>
          <w:u w:val="dotted"/>
        </w:rPr>
        <w:t>UAS SDA Freshman Student Housing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378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31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UAF 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>F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 xml:space="preserve">PA </w:t>
      </w:r>
      <w:proofErr w:type="spellStart"/>
      <w:r w:rsidR="009B5161">
        <w:rPr>
          <w:rFonts w:ascii="Times New Roman" w:hAnsi="Times New Roman" w:cs="Times New Roman"/>
          <w:sz w:val="24"/>
          <w:szCs w:val="24"/>
          <w:u w:val="dotted"/>
        </w:rPr>
        <w:t>Campuswide</w:t>
      </w:r>
      <w:proofErr w:type="spellEnd"/>
      <w:r w:rsidR="009B5161">
        <w:rPr>
          <w:rFonts w:ascii="Times New Roman" w:hAnsi="Times New Roman" w:cs="Times New Roman"/>
          <w:sz w:val="24"/>
          <w:szCs w:val="24"/>
          <w:u w:val="dotted"/>
        </w:rPr>
        <w:t xml:space="preserve"> Infrastructure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418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dotted"/>
        </w:rPr>
        <w:t>AH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FC Energy Audit Final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423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33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UAF Infrastructure Update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424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34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dotted"/>
        </w:rPr>
        <w:t>Deferred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 xml:space="preserve"> Maintenance Spending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426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35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>Chair FLM &amp; CFO Approvals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427</w:t>
      </w:r>
    </w:p>
    <w:p w:rsidR="00FD0AC6" w:rsidRPr="003D77FB" w:rsidRDefault="00FD0AC6" w:rsidP="00FD0AC6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Ref 36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– 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Construction in Progress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428</w:t>
      </w:r>
    </w:p>
    <w:p w:rsidR="00BC100A" w:rsidRPr="003D77FB" w:rsidRDefault="009B5161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Q&amp;A / Information Requests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484</w:t>
      </w:r>
    </w:p>
    <w:p w:rsidR="00BC100A" w:rsidRPr="003D77FB" w:rsidRDefault="00FD0AC6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 xml:space="preserve">First-Time Freshman 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>A</w:t>
      </w:r>
      <w:r>
        <w:rPr>
          <w:rFonts w:ascii="Times New Roman" w:hAnsi="Times New Roman" w:cs="Times New Roman"/>
          <w:sz w:val="24"/>
          <w:szCs w:val="24"/>
          <w:u w:val="dotted"/>
        </w:rPr>
        <w:t>ttending UA by Census Area</w:t>
      </w:r>
      <w:r w:rsidR="00895DC1">
        <w:rPr>
          <w:rFonts w:ascii="Times New Roman" w:hAnsi="Times New Roman" w:cs="Times New Roman"/>
          <w:sz w:val="24"/>
          <w:szCs w:val="24"/>
          <w:u w:val="dotted"/>
        </w:rPr>
        <w:t>.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485</w:t>
      </w:r>
    </w:p>
    <w:p w:rsidR="00BC100A" w:rsidRPr="003D77FB" w:rsidRDefault="0061349A" w:rsidP="00BC100A">
      <w:pPr>
        <w:pStyle w:val="NoSpacing"/>
        <w:numPr>
          <w:ilvl w:val="0"/>
          <w:numId w:val="1"/>
        </w:numPr>
        <w:tabs>
          <w:tab w:val="right" w:pos="8640"/>
        </w:tabs>
        <w:spacing w:line="360" w:lineRule="auto"/>
        <w:ind w:right="720"/>
        <w:rPr>
          <w:rFonts w:ascii="Times New Roman" w:hAnsi="Times New Roman" w:cs="Times New Roman"/>
          <w:sz w:val="24"/>
          <w:szCs w:val="24"/>
          <w:u w:val="dotted"/>
        </w:rPr>
      </w:pPr>
      <w:r w:rsidRPr="0061349A">
        <w:rPr>
          <w:rFonts w:ascii="Times New Roman" w:hAnsi="Times New Roman" w:cs="Times New Roman"/>
          <w:sz w:val="24"/>
          <w:szCs w:val="24"/>
        </w:rPr>
        <w:t>Health care recommendations for UA from Fall River Consulting Group (December 2009)</w:t>
      </w:r>
      <w:r w:rsidR="00895DC1">
        <w:rPr>
          <w:rFonts w:ascii="Times New Roman" w:hAnsi="Times New Roman" w:cs="Times New Roman"/>
          <w:sz w:val="24"/>
          <w:szCs w:val="24"/>
        </w:rPr>
        <w:t>.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496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Chancellors’ Reports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504</w:t>
      </w:r>
    </w:p>
    <w:p w:rsidR="00AD3253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Governance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 xml:space="preserve"> Report</w:t>
      </w:r>
      <w:r w:rsidR="00964007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510</w:t>
      </w:r>
    </w:p>
    <w:p w:rsidR="003D4583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Labor Relations Report</w:t>
      </w:r>
      <w:r w:rsidR="003D4583">
        <w:rPr>
          <w:rFonts w:ascii="Times New Roman" w:hAnsi="Times New Roman" w:cs="Times New Roman"/>
          <w:sz w:val="24"/>
          <w:szCs w:val="24"/>
          <w:u w:val="dotted"/>
        </w:rPr>
        <w:tab/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>513</w:t>
      </w:r>
    </w:p>
    <w:p w:rsidR="00BC100A" w:rsidRPr="003D77FB" w:rsidRDefault="001E63E0" w:rsidP="00BC100A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UA Performance Report</w:t>
      </w:r>
      <w:r w:rsidR="009B5161">
        <w:rPr>
          <w:rFonts w:ascii="Times New Roman" w:hAnsi="Times New Roman" w:cs="Times New Roman"/>
          <w:sz w:val="24"/>
          <w:szCs w:val="24"/>
          <w:u w:val="dotted"/>
        </w:rPr>
        <w:tab/>
        <w:t>518</w:t>
      </w:r>
      <w:bookmarkStart w:id="0" w:name="_GoBack"/>
      <w:bookmarkEnd w:id="0"/>
    </w:p>
    <w:p w:rsidR="00BC100A" w:rsidRPr="003D77FB" w:rsidRDefault="00BC100A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</w:p>
    <w:sectPr w:rsidR="00BC100A" w:rsidRPr="003D77FB" w:rsidSect="000E7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657"/>
    <w:multiLevelType w:val="hybridMultilevel"/>
    <w:tmpl w:val="647E94CC"/>
    <w:lvl w:ilvl="0" w:tplc="D2F0FE2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913D2"/>
    <w:rsid w:val="000C5318"/>
    <w:rsid w:val="000E35BD"/>
    <w:rsid w:val="000E7FA8"/>
    <w:rsid w:val="001E63E0"/>
    <w:rsid w:val="002C7718"/>
    <w:rsid w:val="002F2BB3"/>
    <w:rsid w:val="003D4583"/>
    <w:rsid w:val="003D77FB"/>
    <w:rsid w:val="005126B3"/>
    <w:rsid w:val="0052456A"/>
    <w:rsid w:val="0058786B"/>
    <w:rsid w:val="0061349A"/>
    <w:rsid w:val="006E18A3"/>
    <w:rsid w:val="00895DC1"/>
    <w:rsid w:val="00923306"/>
    <w:rsid w:val="00942860"/>
    <w:rsid w:val="00964007"/>
    <w:rsid w:val="009736DE"/>
    <w:rsid w:val="009B5161"/>
    <w:rsid w:val="009D4570"/>
    <w:rsid w:val="00A31021"/>
    <w:rsid w:val="00AD3217"/>
    <w:rsid w:val="00AD3253"/>
    <w:rsid w:val="00B331D7"/>
    <w:rsid w:val="00B43F10"/>
    <w:rsid w:val="00BC100A"/>
    <w:rsid w:val="00BF6972"/>
    <w:rsid w:val="00C92E5F"/>
    <w:rsid w:val="00D10D1E"/>
    <w:rsid w:val="00DA25EB"/>
    <w:rsid w:val="00DE3B34"/>
    <w:rsid w:val="00E33FF7"/>
    <w:rsid w:val="00F32273"/>
    <w:rsid w:val="00F73DE6"/>
    <w:rsid w:val="00FD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5BCE-3416-4C93-B5B5-3FD623C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Brandi R Berg</cp:lastModifiedBy>
  <cp:revision>5</cp:revision>
  <cp:lastPrinted>2012-09-20T21:01:00Z</cp:lastPrinted>
  <dcterms:created xsi:type="dcterms:W3CDTF">2012-09-20T20:29:00Z</dcterms:created>
  <dcterms:modified xsi:type="dcterms:W3CDTF">2012-09-20T23:24:00Z</dcterms:modified>
</cp:coreProperties>
</file>