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8B3" w:rsidRPr="004B4348" w:rsidRDefault="008678B3">
      <w:pPr>
        <w:ind w:left="720" w:hanging="720"/>
        <w:jc w:val="center"/>
        <w:rPr>
          <w:b/>
        </w:rPr>
      </w:pPr>
      <w:r w:rsidRPr="004B4348">
        <w:rPr>
          <w:b/>
        </w:rPr>
        <w:t>Board of Regents</w:t>
      </w:r>
    </w:p>
    <w:p w:rsidR="008678B3" w:rsidRPr="004B4348" w:rsidRDefault="008678B3" w:rsidP="00951DC6">
      <w:pPr>
        <w:ind w:left="720" w:hanging="720"/>
        <w:jc w:val="center"/>
        <w:rPr>
          <w:b/>
        </w:rPr>
      </w:pPr>
      <w:r w:rsidRPr="004B4348">
        <w:rPr>
          <w:b/>
        </w:rPr>
        <w:t>Meeting of the Full Board</w:t>
      </w:r>
    </w:p>
    <w:p w:rsidR="0088776C" w:rsidRDefault="009D0AAE" w:rsidP="0088776C">
      <w:pPr>
        <w:ind w:left="720" w:hanging="720"/>
        <w:jc w:val="center"/>
      </w:pPr>
      <w:r>
        <w:t>June 7-8</w:t>
      </w:r>
      <w:r w:rsidR="004A4E19">
        <w:t>, 2012</w:t>
      </w:r>
    </w:p>
    <w:p w:rsidR="00B7340E" w:rsidRDefault="009D0AAE" w:rsidP="0088776C">
      <w:pPr>
        <w:ind w:left="720" w:hanging="720"/>
        <w:jc w:val="center"/>
      </w:pPr>
      <w:r>
        <w:t>Anchorage</w:t>
      </w:r>
      <w:r w:rsidR="007E3451">
        <w:t>, Alaska</w:t>
      </w:r>
    </w:p>
    <w:p w:rsidR="00F406D4" w:rsidRDefault="00F406D4">
      <w:pPr>
        <w:ind w:left="720" w:hanging="720"/>
        <w:jc w:val="center"/>
      </w:pPr>
    </w:p>
    <w:p w:rsidR="00F406D4" w:rsidRPr="00FF1F09" w:rsidRDefault="00F406D4">
      <w:pPr>
        <w:ind w:left="720" w:hanging="720"/>
        <w:jc w:val="center"/>
        <w:rPr>
          <w:b/>
        </w:rPr>
      </w:pPr>
      <w:r w:rsidRPr="00FF1F09">
        <w:rPr>
          <w:b/>
        </w:rPr>
        <w:t>SUMMARY OF ACTIONS</w:t>
      </w:r>
    </w:p>
    <w:p w:rsidR="00D33AAA" w:rsidRPr="004B4348" w:rsidRDefault="00D33AAA">
      <w:pPr>
        <w:jc w:val="both"/>
      </w:pPr>
    </w:p>
    <w:p w:rsidR="00F406D4" w:rsidRPr="00F406D4" w:rsidRDefault="00F406D4">
      <w:pPr>
        <w:tabs>
          <w:tab w:val="left" w:pos="0"/>
        </w:tabs>
        <w:jc w:val="both"/>
        <w:rPr>
          <w:b/>
          <w:i/>
          <w:u w:val="single"/>
        </w:rPr>
      </w:pPr>
      <w:r w:rsidRPr="00F406D4">
        <w:rPr>
          <w:b/>
          <w:i/>
          <w:u w:val="single"/>
        </w:rPr>
        <w:t>Full Board Actions</w:t>
      </w:r>
    </w:p>
    <w:p w:rsidR="00F406D4" w:rsidRDefault="00F406D4">
      <w:pPr>
        <w:tabs>
          <w:tab w:val="left" w:pos="0"/>
        </w:tabs>
        <w:jc w:val="both"/>
        <w:rPr>
          <w:u w:val="single"/>
        </w:rPr>
      </w:pPr>
    </w:p>
    <w:p w:rsidR="006042FE" w:rsidRDefault="00F406D4" w:rsidP="006042FE">
      <w:pPr>
        <w:tabs>
          <w:tab w:val="right" w:pos="9360"/>
        </w:tabs>
        <w:ind w:left="720" w:hanging="720"/>
        <w:jc w:val="both"/>
        <w:rPr>
          <w:b/>
          <w:bCs w:val="0"/>
        </w:rPr>
      </w:pPr>
      <w:r>
        <w:rPr>
          <w:b/>
          <w:bCs w:val="0"/>
        </w:rPr>
        <w:t>1</w:t>
      </w:r>
      <w:r w:rsidR="001B775F">
        <w:rPr>
          <w:b/>
          <w:bCs w:val="0"/>
        </w:rPr>
        <w:t>.</w:t>
      </w:r>
      <w:r w:rsidR="001B775F">
        <w:rPr>
          <w:b/>
          <w:bCs w:val="0"/>
        </w:rPr>
        <w:tab/>
      </w:r>
      <w:r w:rsidR="006042FE" w:rsidRPr="00530863">
        <w:rPr>
          <w:b/>
          <w:bCs w:val="0"/>
          <w:u w:val="single"/>
        </w:rPr>
        <w:t>A</w:t>
      </w:r>
      <w:r w:rsidR="006042FE" w:rsidRPr="00FA709D">
        <w:rPr>
          <w:b/>
          <w:bCs w:val="0"/>
          <w:u w:val="single"/>
        </w:rPr>
        <w:t>cceptance of FY1</w:t>
      </w:r>
      <w:r w:rsidR="006042FE">
        <w:rPr>
          <w:b/>
          <w:bCs w:val="0"/>
          <w:u w:val="single"/>
        </w:rPr>
        <w:t>3</w:t>
      </w:r>
      <w:r w:rsidR="006042FE" w:rsidRPr="00FA709D">
        <w:rPr>
          <w:b/>
          <w:bCs w:val="0"/>
          <w:u w:val="single"/>
        </w:rPr>
        <w:t xml:space="preserve"> Operating Budget Appropriation and Approval of </w:t>
      </w:r>
      <w:r w:rsidR="006042FE">
        <w:rPr>
          <w:b/>
          <w:bCs w:val="0"/>
          <w:u w:val="single"/>
        </w:rPr>
        <w:t xml:space="preserve">the </w:t>
      </w:r>
      <w:r w:rsidR="006042FE" w:rsidRPr="00FA709D">
        <w:rPr>
          <w:b/>
          <w:bCs w:val="0"/>
          <w:u w:val="single"/>
        </w:rPr>
        <w:t>Distribution Plan</w:t>
      </w:r>
      <w:r w:rsidR="006042FE" w:rsidRPr="0031087F">
        <w:rPr>
          <w:b/>
          <w:bCs w:val="0"/>
        </w:rPr>
        <w:t xml:space="preserve"> </w:t>
      </w:r>
    </w:p>
    <w:p w:rsidR="006042FE" w:rsidRDefault="006042FE" w:rsidP="006042FE">
      <w:pPr>
        <w:ind w:left="720" w:hanging="720"/>
        <w:jc w:val="both"/>
        <w:rPr>
          <w:b/>
          <w:bCs w:val="0"/>
        </w:rPr>
      </w:pPr>
    </w:p>
    <w:p w:rsidR="006042FE" w:rsidRPr="006042FE" w:rsidRDefault="006042FE" w:rsidP="006042FE">
      <w:pPr>
        <w:ind w:left="720"/>
        <w:jc w:val="both"/>
        <w:rPr>
          <w:u w:val="single"/>
        </w:rPr>
      </w:pPr>
      <w:r w:rsidRPr="006042FE">
        <w:rPr>
          <w:u w:val="single"/>
        </w:rPr>
        <w:t>PASSED</w:t>
      </w:r>
    </w:p>
    <w:p w:rsidR="006042FE" w:rsidRPr="006042FE" w:rsidRDefault="006042FE" w:rsidP="006042FE">
      <w:pPr>
        <w:ind w:left="720"/>
        <w:jc w:val="both"/>
      </w:pPr>
      <w:r w:rsidRPr="006042FE">
        <w:t>“The Board of Regents accepts the FY13 Operating Budg</w:t>
      </w:r>
      <w:r w:rsidR="00444171">
        <w:t xml:space="preserve">et Appropriation as presented. </w:t>
      </w:r>
      <w:r w:rsidRPr="006042FE">
        <w:t>This motion is effective June 7, 2012.”</w:t>
      </w:r>
    </w:p>
    <w:p w:rsidR="006042FE" w:rsidRPr="006042FE" w:rsidRDefault="006042FE" w:rsidP="006042FE">
      <w:pPr>
        <w:pStyle w:val="Heading4"/>
        <w:ind w:left="1440"/>
      </w:pPr>
    </w:p>
    <w:p w:rsidR="006042FE" w:rsidRPr="006042FE" w:rsidRDefault="006042FE" w:rsidP="006042FE">
      <w:pPr>
        <w:ind w:left="720"/>
        <w:jc w:val="both"/>
        <w:rPr>
          <w:u w:val="single"/>
        </w:rPr>
      </w:pPr>
      <w:r w:rsidRPr="006042FE">
        <w:rPr>
          <w:u w:val="single"/>
        </w:rPr>
        <w:t>PASSED</w:t>
      </w:r>
    </w:p>
    <w:p w:rsidR="006042FE" w:rsidRPr="00324E39" w:rsidRDefault="006042FE" w:rsidP="006042FE">
      <w:pPr>
        <w:ind w:left="720"/>
        <w:jc w:val="both"/>
        <w:rPr>
          <w:bCs w:val="0"/>
        </w:rPr>
      </w:pPr>
      <w:r w:rsidRPr="006042FE">
        <w:t>“The Board of Regents approves the FY13 Operating Budget D</w:t>
      </w:r>
      <w:r w:rsidR="00444171">
        <w:t xml:space="preserve">istribution Plan as presented. </w:t>
      </w:r>
      <w:r w:rsidRPr="006042FE">
        <w:t>This motion is effective June 7, 2012.”</w:t>
      </w:r>
    </w:p>
    <w:p w:rsidR="00527A2F" w:rsidRDefault="00527A2F" w:rsidP="00527A2F">
      <w:pPr>
        <w:ind w:left="720"/>
        <w:jc w:val="both"/>
        <w:rPr>
          <w:b/>
          <w:bCs w:val="0"/>
        </w:rPr>
      </w:pPr>
    </w:p>
    <w:p w:rsidR="006042FE" w:rsidRDefault="00F406D4" w:rsidP="006042FE">
      <w:pPr>
        <w:tabs>
          <w:tab w:val="right" w:pos="9360"/>
        </w:tabs>
        <w:ind w:left="720" w:hanging="720"/>
        <w:jc w:val="both"/>
        <w:rPr>
          <w:b/>
          <w:bCs w:val="0"/>
        </w:rPr>
      </w:pPr>
      <w:r>
        <w:rPr>
          <w:b/>
          <w:szCs w:val="21"/>
        </w:rPr>
        <w:t>2</w:t>
      </w:r>
      <w:r w:rsidR="0074482A" w:rsidRPr="00C7738D">
        <w:rPr>
          <w:b/>
          <w:szCs w:val="21"/>
        </w:rPr>
        <w:t>.</w:t>
      </w:r>
      <w:r w:rsidR="0074482A" w:rsidRPr="00C7738D">
        <w:rPr>
          <w:b/>
          <w:szCs w:val="21"/>
        </w:rPr>
        <w:tab/>
      </w:r>
      <w:r w:rsidR="006042FE" w:rsidRPr="00FA709D">
        <w:rPr>
          <w:b/>
          <w:bCs w:val="0"/>
          <w:u w:val="single"/>
        </w:rPr>
        <w:t>Acceptance of FY1</w:t>
      </w:r>
      <w:r w:rsidR="006042FE">
        <w:rPr>
          <w:b/>
          <w:bCs w:val="0"/>
          <w:u w:val="single"/>
        </w:rPr>
        <w:t>3</w:t>
      </w:r>
      <w:r w:rsidR="006042FE" w:rsidRPr="00FA709D">
        <w:rPr>
          <w:b/>
          <w:bCs w:val="0"/>
          <w:u w:val="single"/>
        </w:rPr>
        <w:t xml:space="preserve"> Capital Budget Appropriation and Approval of </w:t>
      </w:r>
      <w:r w:rsidR="006042FE">
        <w:rPr>
          <w:b/>
          <w:bCs w:val="0"/>
          <w:u w:val="single"/>
        </w:rPr>
        <w:t xml:space="preserve">the </w:t>
      </w:r>
      <w:r w:rsidR="006042FE" w:rsidRPr="00FA709D">
        <w:rPr>
          <w:b/>
          <w:bCs w:val="0"/>
          <w:u w:val="single"/>
        </w:rPr>
        <w:t>Distribution Plan</w:t>
      </w:r>
      <w:r w:rsidR="006042FE">
        <w:rPr>
          <w:b/>
          <w:bCs w:val="0"/>
        </w:rPr>
        <w:tab/>
      </w:r>
    </w:p>
    <w:p w:rsidR="006042FE" w:rsidRDefault="006042FE" w:rsidP="006042FE">
      <w:pPr>
        <w:tabs>
          <w:tab w:val="right" w:pos="9360"/>
        </w:tabs>
        <w:ind w:left="720" w:hanging="720"/>
        <w:jc w:val="both"/>
      </w:pPr>
    </w:p>
    <w:p w:rsidR="006042FE" w:rsidRPr="006042FE" w:rsidRDefault="006042FE" w:rsidP="006042FE">
      <w:pPr>
        <w:ind w:left="720"/>
        <w:jc w:val="both"/>
        <w:rPr>
          <w:u w:val="single"/>
        </w:rPr>
      </w:pPr>
      <w:r w:rsidRPr="006042FE">
        <w:rPr>
          <w:u w:val="single"/>
        </w:rPr>
        <w:t>PASSED</w:t>
      </w:r>
    </w:p>
    <w:p w:rsidR="006042FE" w:rsidRPr="006042FE" w:rsidRDefault="006042FE" w:rsidP="006042FE">
      <w:pPr>
        <w:ind w:left="720"/>
        <w:jc w:val="both"/>
      </w:pPr>
      <w:r w:rsidRPr="006042FE">
        <w:t>“The Board of Regents accepts the FY13 Capital Budg</w:t>
      </w:r>
      <w:r w:rsidR="00444171">
        <w:t xml:space="preserve">et Appropriation as presented. </w:t>
      </w:r>
      <w:r w:rsidRPr="006042FE">
        <w:t>This motion is effective June 7, 2012.”</w:t>
      </w:r>
    </w:p>
    <w:p w:rsidR="006042FE" w:rsidRPr="006042FE" w:rsidRDefault="006042FE" w:rsidP="006042FE">
      <w:pPr>
        <w:ind w:left="720"/>
        <w:jc w:val="both"/>
      </w:pPr>
    </w:p>
    <w:p w:rsidR="006042FE" w:rsidRPr="006042FE" w:rsidRDefault="006042FE" w:rsidP="006042FE">
      <w:pPr>
        <w:ind w:left="720"/>
        <w:jc w:val="both"/>
        <w:rPr>
          <w:u w:val="single"/>
        </w:rPr>
      </w:pPr>
      <w:r w:rsidRPr="006042FE">
        <w:rPr>
          <w:u w:val="single"/>
        </w:rPr>
        <w:t>PASSED</w:t>
      </w:r>
    </w:p>
    <w:p w:rsidR="00527A2F" w:rsidRPr="00202541" w:rsidRDefault="006042FE" w:rsidP="006042FE">
      <w:pPr>
        <w:ind w:left="720"/>
        <w:jc w:val="both"/>
        <w:rPr>
          <w:szCs w:val="24"/>
        </w:rPr>
      </w:pPr>
      <w:r w:rsidRPr="006042FE">
        <w:t>“The Board of Regents approves the FY13 Capital Budget Di</w:t>
      </w:r>
      <w:r w:rsidR="00444171">
        <w:t xml:space="preserve">stribution Plan as presented. </w:t>
      </w:r>
      <w:r w:rsidRPr="006042FE">
        <w:t>This motion is effective June 7, 2012.”</w:t>
      </w:r>
    </w:p>
    <w:p w:rsidR="003919F5" w:rsidRDefault="003919F5" w:rsidP="00F274EF">
      <w:pPr>
        <w:ind w:left="720" w:hanging="720"/>
        <w:jc w:val="both"/>
        <w:rPr>
          <w:b/>
        </w:rPr>
      </w:pPr>
    </w:p>
    <w:p w:rsidR="006042FE" w:rsidRDefault="00F406D4" w:rsidP="006042FE">
      <w:pPr>
        <w:tabs>
          <w:tab w:val="right" w:pos="9360"/>
        </w:tabs>
        <w:ind w:left="720" w:hanging="720"/>
        <w:jc w:val="both"/>
        <w:rPr>
          <w:b/>
          <w:bCs w:val="0"/>
        </w:rPr>
      </w:pPr>
      <w:r>
        <w:rPr>
          <w:b/>
        </w:rPr>
        <w:t>3</w:t>
      </w:r>
      <w:r w:rsidR="001E11D9" w:rsidRPr="001E11D9">
        <w:rPr>
          <w:b/>
        </w:rPr>
        <w:t>.</w:t>
      </w:r>
      <w:r w:rsidR="001E11D9" w:rsidRPr="001E11D9">
        <w:rPr>
          <w:b/>
        </w:rPr>
        <w:tab/>
      </w:r>
      <w:r w:rsidR="006042FE" w:rsidRPr="00EB1DD1">
        <w:rPr>
          <w:b/>
          <w:bCs w:val="0"/>
          <w:u w:val="single"/>
        </w:rPr>
        <w:t>Approval of FY14 Operating Budget Guidelines</w:t>
      </w:r>
      <w:r w:rsidR="006042FE">
        <w:rPr>
          <w:b/>
          <w:bCs w:val="0"/>
        </w:rPr>
        <w:tab/>
      </w:r>
    </w:p>
    <w:p w:rsidR="006042FE" w:rsidRDefault="006042FE" w:rsidP="006042FE">
      <w:pPr>
        <w:jc w:val="both"/>
      </w:pPr>
    </w:p>
    <w:p w:rsidR="006042FE" w:rsidRPr="006042FE" w:rsidRDefault="006042FE" w:rsidP="006042FE">
      <w:pPr>
        <w:ind w:left="720"/>
        <w:jc w:val="both"/>
        <w:rPr>
          <w:u w:val="single"/>
        </w:rPr>
      </w:pPr>
      <w:r w:rsidRPr="006042FE">
        <w:rPr>
          <w:u w:val="single"/>
        </w:rPr>
        <w:t>PASSED</w:t>
      </w:r>
    </w:p>
    <w:p w:rsidR="006042FE" w:rsidRPr="006042FE" w:rsidRDefault="000775B4" w:rsidP="006042FE">
      <w:pPr>
        <w:ind w:left="720"/>
        <w:jc w:val="both"/>
      </w:pPr>
      <w:r>
        <w:t>“</w:t>
      </w:r>
      <w:r w:rsidR="006042FE" w:rsidRPr="006042FE">
        <w:t>The Board of Regents approves the FY14 Operating Budget Development Guidelines as presented. This motion is effective June 7, 2012.</w:t>
      </w:r>
      <w:r>
        <w:t>”</w:t>
      </w:r>
    </w:p>
    <w:p w:rsidR="006042FE" w:rsidRPr="006042FE" w:rsidRDefault="006042FE" w:rsidP="006042FE">
      <w:pPr>
        <w:ind w:left="720" w:hanging="720"/>
        <w:jc w:val="both"/>
        <w:rPr>
          <w:szCs w:val="24"/>
        </w:rPr>
      </w:pPr>
    </w:p>
    <w:p w:rsidR="006042FE" w:rsidRDefault="00ED0BAC" w:rsidP="006042FE">
      <w:pPr>
        <w:tabs>
          <w:tab w:val="right" w:pos="9360"/>
        </w:tabs>
        <w:ind w:left="720" w:hanging="720"/>
        <w:jc w:val="both"/>
        <w:rPr>
          <w:b/>
          <w:bCs w:val="0"/>
        </w:rPr>
      </w:pPr>
      <w:r>
        <w:rPr>
          <w:b/>
          <w:szCs w:val="24"/>
        </w:rPr>
        <w:t>4</w:t>
      </w:r>
      <w:r w:rsidR="00850131">
        <w:rPr>
          <w:b/>
          <w:szCs w:val="24"/>
        </w:rPr>
        <w:t>.</w:t>
      </w:r>
      <w:r w:rsidR="00850131">
        <w:rPr>
          <w:b/>
          <w:szCs w:val="24"/>
        </w:rPr>
        <w:tab/>
      </w:r>
      <w:r w:rsidR="006042FE" w:rsidRPr="00EB1DD1">
        <w:rPr>
          <w:b/>
          <w:bCs w:val="0"/>
          <w:u w:val="single"/>
        </w:rPr>
        <w:t>Approval of FY14 Capital Budget Guidelines</w:t>
      </w:r>
      <w:r w:rsidR="006042FE">
        <w:rPr>
          <w:b/>
          <w:bCs w:val="0"/>
        </w:rPr>
        <w:tab/>
      </w:r>
    </w:p>
    <w:p w:rsidR="006042FE" w:rsidRDefault="006042FE" w:rsidP="006042FE">
      <w:pPr>
        <w:ind w:left="1440"/>
        <w:jc w:val="both"/>
      </w:pPr>
    </w:p>
    <w:p w:rsidR="006042FE" w:rsidRPr="006042FE" w:rsidRDefault="006042FE" w:rsidP="006042FE">
      <w:pPr>
        <w:ind w:left="720"/>
        <w:jc w:val="both"/>
        <w:rPr>
          <w:u w:val="single"/>
        </w:rPr>
      </w:pPr>
      <w:r w:rsidRPr="006042FE">
        <w:rPr>
          <w:u w:val="single"/>
        </w:rPr>
        <w:t>PASSED</w:t>
      </w:r>
    </w:p>
    <w:p w:rsidR="00F274EF" w:rsidRPr="006042FE" w:rsidRDefault="000775B4" w:rsidP="006042FE">
      <w:pPr>
        <w:tabs>
          <w:tab w:val="right" w:pos="9360"/>
        </w:tabs>
        <w:ind w:left="720"/>
        <w:jc w:val="both"/>
        <w:rPr>
          <w:bCs w:val="0"/>
        </w:rPr>
      </w:pPr>
      <w:r>
        <w:t>“</w:t>
      </w:r>
      <w:r w:rsidR="006042FE" w:rsidRPr="006042FE">
        <w:t>The Board of Regents approves the FY14 Capital Budget Develo</w:t>
      </w:r>
      <w:r w:rsidR="00444171">
        <w:t xml:space="preserve">pment Guidelines as presented. </w:t>
      </w:r>
      <w:r w:rsidR="006042FE" w:rsidRPr="006042FE">
        <w:t>This motion is effective June 7, 2012.</w:t>
      </w:r>
      <w:r>
        <w:t>”</w:t>
      </w:r>
    </w:p>
    <w:p w:rsidR="006042FE" w:rsidRDefault="006042FE">
      <w:pPr>
        <w:rPr>
          <w:rFonts w:eastAsia="Calibri"/>
          <w:bCs w:val="0"/>
          <w:szCs w:val="24"/>
        </w:rPr>
      </w:pPr>
      <w:r>
        <w:br w:type="page"/>
      </w:r>
    </w:p>
    <w:p w:rsidR="006042FE" w:rsidRDefault="00ED0BAC" w:rsidP="006042FE">
      <w:pPr>
        <w:tabs>
          <w:tab w:val="right" w:pos="9360"/>
        </w:tabs>
        <w:ind w:left="720" w:hanging="720"/>
        <w:jc w:val="both"/>
        <w:rPr>
          <w:bCs w:val="0"/>
        </w:rPr>
      </w:pPr>
      <w:r>
        <w:rPr>
          <w:b/>
          <w:szCs w:val="24"/>
        </w:rPr>
        <w:lastRenderedPageBreak/>
        <w:t>5</w:t>
      </w:r>
      <w:r w:rsidR="00850131">
        <w:rPr>
          <w:b/>
          <w:szCs w:val="24"/>
        </w:rPr>
        <w:t>.</w:t>
      </w:r>
      <w:r w:rsidR="00F274EF">
        <w:rPr>
          <w:b/>
          <w:szCs w:val="24"/>
        </w:rPr>
        <w:tab/>
      </w:r>
      <w:r w:rsidR="006042FE" w:rsidRPr="00FA709D">
        <w:rPr>
          <w:b/>
          <w:bCs w:val="0"/>
          <w:u w:val="single"/>
        </w:rPr>
        <w:t>Approval of FY1</w:t>
      </w:r>
      <w:r w:rsidR="006042FE">
        <w:rPr>
          <w:b/>
          <w:bCs w:val="0"/>
          <w:u w:val="single"/>
        </w:rPr>
        <w:t>3</w:t>
      </w:r>
      <w:r w:rsidR="006042FE" w:rsidRPr="00FA709D">
        <w:rPr>
          <w:b/>
          <w:bCs w:val="0"/>
          <w:u w:val="single"/>
        </w:rPr>
        <w:t xml:space="preserve"> Student Government Budgets</w:t>
      </w:r>
      <w:r w:rsidR="006042FE">
        <w:rPr>
          <w:bCs w:val="0"/>
        </w:rPr>
        <w:tab/>
      </w:r>
    </w:p>
    <w:p w:rsidR="006042FE" w:rsidRDefault="006042FE" w:rsidP="006042FE">
      <w:pPr>
        <w:ind w:left="720"/>
        <w:jc w:val="both"/>
      </w:pPr>
    </w:p>
    <w:p w:rsidR="006042FE" w:rsidRPr="006042FE" w:rsidRDefault="006042FE" w:rsidP="006042FE">
      <w:pPr>
        <w:ind w:left="720"/>
        <w:jc w:val="both"/>
        <w:rPr>
          <w:u w:val="single"/>
        </w:rPr>
      </w:pPr>
      <w:r w:rsidRPr="006042FE">
        <w:rPr>
          <w:u w:val="single"/>
        </w:rPr>
        <w:t>PASSED</w:t>
      </w:r>
    </w:p>
    <w:p w:rsidR="003919F5" w:rsidRPr="006042FE" w:rsidRDefault="000775B4" w:rsidP="006042FE">
      <w:pPr>
        <w:tabs>
          <w:tab w:val="right" w:pos="9360"/>
        </w:tabs>
        <w:ind w:left="720"/>
        <w:jc w:val="both"/>
      </w:pPr>
      <w:r>
        <w:t>“</w:t>
      </w:r>
      <w:r w:rsidR="006042FE" w:rsidRPr="006042FE">
        <w:t>The Board of Regents approves the student government fees and budgets as presented, and authorizes the vice president of finance and administration/chief finance officer to review, modify, and approve fees and budgets and approve requests for increased expenditure authority for all student government organizations as deliberated by student governance and determined by the vice president of finance and administration/chief fina</w:t>
      </w:r>
      <w:r w:rsidR="00444171">
        <w:t xml:space="preserve">nce officer to be appropriate. </w:t>
      </w:r>
      <w:r w:rsidR="006042FE" w:rsidRPr="006042FE">
        <w:t>This motion is effective June 7, 2012.</w:t>
      </w:r>
      <w:r>
        <w:t>”</w:t>
      </w:r>
      <w:bookmarkStart w:id="0" w:name="_GoBack"/>
      <w:bookmarkEnd w:id="0"/>
    </w:p>
    <w:p w:rsidR="006042FE" w:rsidRDefault="006042FE" w:rsidP="006042FE">
      <w:pPr>
        <w:tabs>
          <w:tab w:val="right" w:pos="9360"/>
        </w:tabs>
        <w:ind w:left="720" w:hanging="720"/>
        <w:jc w:val="both"/>
        <w:rPr>
          <w:b/>
          <w:bCs w:val="0"/>
        </w:rPr>
      </w:pPr>
    </w:p>
    <w:p w:rsidR="006D3126" w:rsidRDefault="00ED0BAC" w:rsidP="006D3126">
      <w:pPr>
        <w:tabs>
          <w:tab w:val="right" w:pos="9360"/>
        </w:tabs>
        <w:ind w:left="720" w:hanging="720"/>
        <w:jc w:val="both"/>
        <w:rPr>
          <w:b/>
          <w:bCs w:val="0"/>
        </w:rPr>
      </w:pPr>
      <w:r>
        <w:rPr>
          <w:b/>
        </w:rPr>
        <w:t>6</w:t>
      </w:r>
      <w:r w:rsidR="006D1935" w:rsidRPr="00F406D4">
        <w:rPr>
          <w:b/>
        </w:rPr>
        <w:t>.</w:t>
      </w:r>
      <w:r w:rsidR="006D1935" w:rsidRPr="00F406D4">
        <w:rPr>
          <w:b/>
        </w:rPr>
        <w:tab/>
      </w:r>
      <w:r w:rsidR="006D3126" w:rsidRPr="00FA709D">
        <w:rPr>
          <w:b/>
          <w:bCs w:val="0"/>
          <w:u w:val="single"/>
        </w:rPr>
        <w:t>Approval of FY1</w:t>
      </w:r>
      <w:r w:rsidR="006D3126">
        <w:rPr>
          <w:b/>
          <w:bCs w:val="0"/>
          <w:u w:val="single"/>
        </w:rPr>
        <w:t>3</w:t>
      </w:r>
      <w:r w:rsidR="006D3126" w:rsidRPr="00FA709D">
        <w:rPr>
          <w:b/>
          <w:bCs w:val="0"/>
          <w:u w:val="single"/>
        </w:rPr>
        <w:t xml:space="preserve"> </w:t>
      </w:r>
      <w:r w:rsidR="006D3126">
        <w:rPr>
          <w:b/>
          <w:bCs w:val="0"/>
          <w:u w:val="single"/>
        </w:rPr>
        <w:t>Natural Resources Fund Spending Plan</w:t>
      </w:r>
      <w:r w:rsidR="006D3126">
        <w:rPr>
          <w:bCs w:val="0"/>
        </w:rPr>
        <w:tab/>
      </w:r>
    </w:p>
    <w:p w:rsidR="006D3126" w:rsidRDefault="006D3126" w:rsidP="006D3126">
      <w:pPr>
        <w:tabs>
          <w:tab w:val="right" w:pos="9360"/>
        </w:tabs>
        <w:ind w:left="720" w:hanging="720"/>
      </w:pPr>
    </w:p>
    <w:p w:rsidR="006D3126" w:rsidRPr="006D3126" w:rsidRDefault="006D3126" w:rsidP="006D3126">
      <w:pPr>
        <w:ind w:left="720"/>
        <w:jc w:val="both"/>
        <w:rPr>
          <w:szCs w:val="24"/>
        </w:rPr>
      </w:pPr>
      <w:r w:rsidRPr="006D3126">
        <w:rPr>
          <w:szCs w:val="24"/>
          <w:u w:val="single"/>
        </w:rPr>
        <w:t>PASSED</w:t>
      </w:r>
    </w:p>
    <w:p w:rsidR="00316EF2" w:rsidRPr="006D3126" w:rsidRDefault="006D3126" w:rsidP="006D3126">
      <w:pPr>
        <w:tabs>
          <w:tab w:val="right" w:pos="9360"/>
        </w:tabs>
        <w:ind w:left="720"/>
        <w:jc w:val="both"/>
        <w:rPr>
          <w:bCs w:val="0"/>
          <w:szCs w:val="24"/>
        </w:rPr>
      </w:pPr>
      <w:r w:rsidRPr="006D3126">
        <w:rPr>
          <w:szCs w:val="24"/>
        </w:rPr>
        <w:t>“The Board of Regents approves the FY13 Natural Resources Fund Budget as presented. This motion is effective June 7, 2012.”</w:t>
      </w:r>
    </w:p>
    <w:p w:rsidR="003919F5" w:rsidRPr="006D3126" w:rsidRDefault="003919F5" w:rsidP="00F406D4">
      <w:pPr>
        <w:ind w:left="720"/>
        <w:jc w:val="both"/>
        <w:rPr>
          <w:bCs w:val="0"/>
        </w:rPr>
      </w:pPr>
    </w:p>
    <w:p w:rsidR="006D3126" w:rsidRDefault="00ED0BAC" w:rsidP="006D3126">
      <w:pPr>
        <w:tabs>
          <w:tab w:val="right" w:pos="9360"/>
        </w:tabs>
        <w:ind w:left="720" w:hanging="720"/>
        <w:jc w:val="both"/>
        <w:rPr>
          <w:b/>
          <w:bCs w:val="0"/>
        </w:rPr>
      </w:pPr>
      <w:r>
        <w:rPr>
          <w:b/>
          <w:bCs w:val="0"/>
        </w:rPr>
        <w:t>7</w:t>
      </w:r>
      <w:r w:rsidR="00485879" w:rsidRPr="00F406D4">
        <w:rPr>
          <w:b/>
          <w:bCs w:val="0"/>
        </w:rPr>
        <w:t>.</w:t>
      </w:r>
      <w:r w:rsidR="00485879" w:rsidRPr="00F406D4">
        <w:rPr>
          <w:b/>
          <w:bCs w:val="0"/>
        </w:rPr>
        <w:tab/>
      </w:r>
      <w:r w:rsidR="006D3126" w:rsidRPr="008500A5">
        <w:rPr>
          <w:b/>
          <w:bCs w:val="0"/>
          <w:u w:val="single"/>
        </w:rPr>
        <w:t>Approval of Revisions to the Consolidated Endowment Fund Policy</w:t>
      </w:r>
      <w:r w:rsidR="006D3126">
        <w:rPr>
          <w:bCs w:val="0"/>
        </w:rPr>
        <w:t xml:space="preserve"> </w:t>
      </w:r>
      <w:r w:rsidR="006D3126">
        <w:rPr>
          <w:bCs w:val="0"/>
        </w:rPr>
        <w:tab/>
      </w:r>
      <w:r w:rsidR="006D3126" w:rsidRPr="00B25BC8">
        <w:rPr>
          <w:bCs w:val="0"/>
          <w:color w:val="FF0000"/>
        </w:rPr>
        <w:t xml:space="preserve"> </w:t>
      </w:r>
    </w:p>
    <w:p w:rsidR="006D3126" w:rsidRDefault="006D3126" w:rsidP="006D3126">
      <w:pPr>
        <w:tabs>
          <w:tab w:val="left" w:pos="720"/>
          <w:tab w:val="left" w:pos="1440"/>
          <w:tab w:val="left" w:pos="1800"/>
        </w:tabs>
        <w:jc w:val="both"/>
        <w:rPr>
          <w:b/>
          <w:szCs w:val="24"/>
        </w:rPr>
      </w:pPr>
    </w:p>
    <w:p w:rsidR="006D3126" w:rsidRPr="006D3126" w:rsidRDefault="006D3126" w:rsidP="006D3126">
      <w:pPr>
        <w:ind w:left="720"/>
        <w:jc w:val="both"/>
        <w:rPr>
          <w:szCs w:val="24"/>
          <w:u w:val="single"/>
        </w:rPr>
      </w:pPr>
      <w:r w:rsidRPr="006D3126">
        <w:rPr>
          <w:szCs w:val="24"/>
          <w:u w:val="single"/>
        </w:rPr>
        <w:t>FAILED</w:t>
      </w:r>
    </w:p>
    <w:p w:rsidR="008E28E0" w:rsidRPr="008E28E0" w:rsidRDefault="006D3126" w:rsidP="006D3126">
      <w:pPr>
        <w:tabs>
          <w:tab w:val="right" w:pos="9360"/>
        </w:tabs>
        <w:autoSpaceDE w:val="0"/>
        <w:autoSpaceDN w:val="0"/>
        <w:adjustRightInd w:val="0"/>
        <w:ind w:left="720"/>
        <w:jc w:val="both"/>
        <w:rPr>
          <w:bCs w:val="0"/>
        </w:rPr>
      </w:pPr>
      <w:r w:rsidRPr="006D3126">
        <w:rPr>
          <w:szCs w:val="24"/>
        </w:rPr>
        <w:t>“The Board of Regents approves the amendments to the Consolidated Endowment Fund I</w:t>
      </w:r>
      <w:r w:rsidR="00444171">
        <w:rPr>
          <w:szCs w:val="24"/>
        </w:rPr>
        <w:t xml:space="preserve">nvestment Policy as presented. </w:t>
      </w:r>
      <w:r w:rsidRPr="006D3126">
        <w:rPr>
          <w:szCs w:val="24"/>
        </w:rPr>
        <w:t>This motion is effective June 7, 2012.”</w:t>
      </w:r>
    </w:p>
    <w:p w:rsidR="00C11DF0" w:rsidRDefault="00C11DF0" w:rsidP="00F406D4">
      <w:pPr>
        <w:tabs>
          <w:tab w:val="right" w:pos="9360"/>
        </w:tabs>
        <w:ind w:left="720"/>
        <w:jc w:val="both"/>
        <w:rPr>
          <w:rFonts w:eastAsia="Calibri"/>
          <w:color w:val="000000"/>
          <w:szCs w:val="24"/>
          <w:u w:val="single"/>
        </w:rPr>
      </w:pPr>
    </w:p>
    <w:p w:rsidR="006D3126" w:rsidRDefault="00ED0BAC" w:rsidP="006D3126">
      <w:pPr>
        <w:tabs>
          <w:tab w:val="right" w:pos="9360"/>
        </w:tabs>
        <w:ind w:left="720" w:hanging="720"/>
        <w:jc w:val="both"/>
        <w:rPr>
          <w:b/>
          <w:bCs w:val="0"/>
        </w:rPr>
      </w:pPr>
      <w:r>
        <w:rPr>
          <w:b/>
        </w:rPr>
        <w:t>8</w:t>
      </w:r>
      <w:r w:rsidR="00C11DF0" w:rsidRPr="00F406D4">
        <w:rPr>
          <w:b/>
        </w:rPr>
        <w:t>.</w:t>
      </w:r>
      <w:r w:rsidR="00C11DF0" w:rsidRPr="00F406D4">
        <w:rPr>
          <w:b/>
        </w:rPr>
        <w:tab/>
      </w:r>
      <w:bookmarkStart w:id="1" w:name="OLE_LINK1"/>
      <w:bookmarkStart w:id="2" w:name="OLE_LINK2"/>
      <w:r w:rsidR="006D3126" w:rsidRPr="006C2C0E">
        <w:rPr>
          <w:b/>
          <w:bCs w:val="0"/>
          <w:u w:val="single"/>
        </w:rPr>
        <w:t>Ap</w:t>
      </w:r>
      <w:r w:rsidR="006D3126">
        <w:rPr>
          <w:b/>
          <w:bCs w:val="0"/>
          <w:u w:val="single"/>
        </w:rPr>
        <w:t xml:space="preserve">proval of Revisions to </w:t>
      </w:r>
      <w:r w:rsidR="006D3126" w:rsidRPr="006C2C0E">
        <w:rPr>
          <w:b/>
          <w:bCs w:val="0"/>
          <w:u w:val="single"/>
        </w:rPr>
        <w:t>Regents’ Policy 05.12.043.E</w:t>
      </w:r>
      <w:r w:rsidR="006D3126">
        <w:rPr>
          <w:b/>
          <w:bCs w:val="0"/>
          <w:u w:val="single"/>
        </w:rPr>
        <w:t xml:space="preserve"> </w:t>
      </w:r>
      <w:r w:rsidR="006D3126" w:rsidRPr="008F213F">
        <w:rPr>
          <w:b/>
          <w:u w:val="single"/>
        </w:rPr>
        <w:t>Capital Project Development: Schematic Design Approval</w:t>
      </w:r>
      <w:r w:rsidR="006D3126">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3919F5" w:rsidRDefault="006D3126" w:rsidP="006D3126">
      <w:pPr>
        <w:tabs>
          <w:tab w:val="right" w:pos="9360"/>
        </w:tabs>
        <w:autoSpaceDE w:val="0"/>
        <w:autoSpaceDN w:val="0"/>
        <w:adjustRightInd w:val="0"/>
        <w:ind w:left="720"/>
        <w:jc w:val="both"/>
        <w:rPr>
          <w:bCs w:val="0"/>
          <w:color w:val="000000"/>
          <w:szCs w:val="24"/>
        </w:rPr>
      </w:pPr>
      <w:r w:rsidRPr="006D3126">
        <w:rPr>
          <w:bCs w:val="0"/>
          <w:color w:val="000000"/>
          <w:szCs w:val="24"/>
        </w:rPr>
        <w:t>“The Board of Regents approves revisions</w:t>
      </w:r>
      <w:r w:rsidRPr="006D3126">
        <w:rPr>
          <w:bCs w:val="0"/>
          <w:iCs/>
          <w:color w:val="000000"/>
          <w:szCs w:val="24"/>
        </w:rPr>
        <w:t xml:space="preserve"> to Regents’ Policy </w:t>
      </w:r>
      <w:r w:rsidRPr="006D3126">
        <w:rPr>
          <w:bCs w:val="0"/>
          <w:color w:val="000000"/>
          <w:szCs w:val="24"/>
        </w:rPr>
        <w:t xml:space="preserve">05.12.043.E </w:t>
      </w:r>
      <w:r w:rsidRPr="006D3126">
        <w:t>Capital Project Development: Schematic Design Approval</w:t>
      </w:r>
      <w:r w:rsidRPr="006D3126">
        <w:rPr>
          <w:bCs w:val="0"/>
          <w:color w:val="000000"/>
          <w:szCs w:val="24"/>
        </w:rPr>
        <w:t xml:space="preserve"> as presented. This motion is effective June 7, 2012.”</w:t>
      </w:r>
    </w:p>
    <w:p w:rsidR="006D3126" w:rsidRDefault="006D3126" w:rsidP="006D3126">
      <w:pPr>
        <w:tabs>
          <w:tab w:val="right" w:pos="9360"/>
        </w:tabs>
        <w:autoSpaceDE w:val="0"/>
        <w:autoSpaceDN w:val="0"/>
        <w:adjustRightInd w:val="0"/>
        <w:ind w:left="720"/>
        <w:jc w:val="both"/>
        <w:rPr>
          <w:bCs w:val="0"/>
          <w:color w:val="000000"/>
          <w:szCs w:val="24"/>
        </w:rPr>
      </w:pPr>
    </w:p>
    <w:p w:rsidR="006D3126" w:rsidRDefault="006D3126" w:rsidP="006D3126">
      <w:pPr>
        <w:tabs>
          <w:tab w:val="right" w:pos="9360"/>
        </w:tabs>
        <w:ind w:left="720" w:hanging="720"/>
        <w:jc w:val="both"/>
        <w:rPr>
          <w:b/>
          <w:bCs w:val="0"/>
        </w:rPr>
      </w:pPr>
      <w:r w:rsidRPr="006D3126">
        <w:rPr>
          <w:b/>
          <w:bCs w:val="0"/>
          <w:color w:val="000000"/>
          <w:szCs w:val="24"/>
        </w:rPr>
        <w:t>9.</w:t>
      </w:r>
      <w:r>
        <w:rPr>
          <w:b/>
          <w:bCs w:val="0"/>
          <w:color w:val="000000"/>
          <w:szCs w:val="24"/>
        </w:rPr>
        <w:tab/>
      </w:r>
      <w:r w:rsidRPr="006C2C0E">
        <w:rPr>
          <w:b/>
          <w:bCs w:val="0"/>
          <w:u w:val="single"/>
        </w:rPr>
        <w:t>Ap</w:t>
      </w:r>
      <w:r>
        <w:rPr>
          <w:b/>
          <w:bCs w:val="0"/>
          <w:u w:val="single"/>
        </w:rPr>
        <w:t xml:space="preserve">proval of Revisions to </w:t>
      </w:r>
      <w:r w:rsidRPr="006C2C0E">
        <w:rPr>
          <w:b/>
          <w:bCs w:val="0"/>
          <w:u w:val="single"/>
        </w:rPr>
        <w:t>Regents’ Policy 05.12.04</w:t>
      </w:r>
      <w:r>
        <w:rPr>
          <w:b/>
          <w:bCs w:val="0"/>
          <w:u w:val="single"/>
        </w:rPr>
        <w:t xml:space="preserve">7 </w:t>
      </w:r>
      <w:r w:rsidRPr="008F213F">
        <w:rPr>
          <w:b/>
          <w:u w:val="single"/>
        </w:rPr>
        <w:t>Capital Project Development:</w:t>
      </w:r>
      <w:r w:rsidRPr="008F213F">
        <w:rPr>
          <w:u w:val="single"/>
        </w:rPr>
        <w:t xml:space="preserve"> </w:t>
      </w:r>
      <w:r w:rsidRPr="008F213F">
        <w:rPr>
          <w:b/>
          <w:u w:val="single"/>
        </w:rPr>
        <w:t>Approval Levels for Changes in Funding Sources, Total Project Cost, or Scope Subsequent to Schematic Design Approval</w:t>
      </w:r>
      <w:r>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jc w:val="both"/>
        <w:rPr>
          <w:bCs w:val="0"/>
          <w:color w:val="000000"/>
          <w:szCs w:val="24"/>
          <w:u w:val="single"/>
        </w:rPr>
      </w:pPr>
      <w:r>
        <w:rPr>
          <w:b/>
          <w:szCs w:val="24"/>
        </w:rPr>
        <w:tab/>
      </w:r>
      <w:r w:rsidRPr="006D3126">
        <w:rPr>
          <w:bCs w:val="0"/>
          <w:color w:val="000000"/>
          <w:szCs w:val="24"/>
          <w:u w:val="single"/>
        </w:rPr>
        <w:t>PASSED</w:t>
      </w:r>
    </w:p>
    <w:p w:rsidR="006D3126" w:rsidRPr="006D3126" w:rsidRDefault="006D3126" w:rsidP="006D3126">
      <w:pPr>
        <w:tabs>
          <w:tab w:val="right" w:pos="9360"/>
        </w:tabs>
        <w:autoSpaceDE w:val="0"/>
        <w:autoSpaceDN w:val="0"/>
        <w:adjustRightInd w:val="0"/>
        <w:ind w:left="720"/>
        <w:jc w:val="both"/>
      </w:pPr>
      <w:r w:rsidRPr="006D3126">
        <w:rPr>
          <w:bCs w:val="0"/>
          <w:color w:val="000000"/>
          <w:szCs w:val="24"/>
        </w:rPr>
        <w:t>“The Board of Regents approves revisions</w:t>
      </w:r>
      <w:r w:rsidRPr="006D3126">
        <w:rPr>
          <w:bCs w:val="0"/>
          <w:iCs/>
          <w:color w:val="000000"/>
          <w:szCs w:val="24"/>
        </w:rPr>
        <w:t xml:space="preserve"> to Regents’ Policy </w:t>
      </w:r>
      <w:r w:rsidRPr="006D3126">
        <w:rPr>
          <w:bCs w:val="0"/>
          <w:color w:val="000000"/>
          <w:szCs w:val="24"/>
        </w:rPr>
        <w:t xml:space="preserve">05.12.047 </w:t>
      </w:r>
      <w:r w:rsidRPr="006D3126">
        <w:t>Capital Project Development: Approval Levels for Changes in Funding Sources, Total Project Cost, or Scope Subsequent to Schematic Design Approval</w:t>
      </w:r>
      <w:r w:rsidRPr="006D3126">
        <w:rPr>
          <w:bCs w:val="0"/>
          <w:color w:val="000000"/>
          <w:szCs w:val="24"/>
        </w:rPr>
        <w:t xml:space="preserve"> as presented. This motion is effective June 7, 2012.”</w:t>
      </w:r>
    </w:p>
    <w:p w:rsidR="006D3126" w:rsidRDefault="006D3126">
      <w:pPr>
        <w:rPr>
          <w:bCs w:val="0"/>
        </w:rPr>
      </w:pPr>
      <w:r>
        <w:rPr>
          <w:bCs w:val="0"/>
        </w:rPr>
        <w:br w:type="page"/>
      </w:r>
    </w:p>
    <w:p w:rsidR="006D3126" w:rsidRDefault="006D3126" w:rsidP="006D3126">
      <w:pPr>
        <w:tabs>
          <w:tab w:val="right" w:pos="9360"/>
        </w:tabs>
        <w:ind w:left="720" w:hanging="720"/>
        <w:jc w:val="both"/>
        <w:rPr>
          <w:b/>
          <w:bCs w:val="0"/>
        </w:rPr>
      </w:pPr>
      <w:r w:rsidRPr="006D3126">
        <w:rPr>
          <w:b/>
          <w:bCs w:val="0"/>
        </w:rPr>
        <w:lastRenderedPageBreak/>
        <w:t>10.</w:t>
      </w:r>
      <w:r>
        <w:rPr>
          <w:b/>
          <w:bCs w:val="0"/>
        </w:rPr>
        <w:tab/>
      </w:r>
      <w:r w:rsidRPr="008500A5">
        <w:rPr>
          <w:b/>
          <w:bCs w:val="0"/>
          <w:u w:val="single"/>
        </w:rPr>
        <w:t xml:space="preserve">Approval of </w:t>
      </w:r>
      <w:r>
        <w:rPr>
          <w:b/>
          <w:bCs w:val="0"/>
          <w:u w:val="single"/>
        </w:rPr>
        <w:t>Revisions to Board of Regents’ Bylaws</w:t>
      </w:r>
      <w:r>
        <w:rPr>
          <w:bCs w:val="0"/>
        </w:rPr>
        <w:tab/>
      </w:r>
    </w:p>
    <w:p w:rsidR="006D3126" w:rsidRDefault="006D3126" w:rsidP="006D3126">
      <w:pPr>
        <w:tabs>
          <w:tab w:val="left" w:pos="720"/>
          <w:tab w:val="left" w:pos="1440"/>
          <w:tab w:val="left" w:pos="1800"/>
        </w:tabs>
        <w:jc w:val="both"/>
        <w:rPr>
          <w:b/>
          <w:szCs w:val="24"/>
        </w:rPr>
      </w:pPr>
    </w:p>
    <w:p w:rsidR="006D3126" w:rsidRPr="006D3126" w:rsidRDefault="006D3126" w:rsidP="006D3126">
      <w:pPr>
        <w:tabs>
          <w:tab w:val="right" w:pos="8640"/>
        </w:tabs>
        <w:ind w:left="720"/>
        <w:jc w:val="both"/>
        <w:rPr>
          <w:bCs w:val="0"/>
          <w:szCs w:val="24"/>
          <w:u w:val="single"/>
        </w:rPr>
      </w:pPr>
      <w:r w:rsidRPr="006D3126">
        <w:rPr>
          <w:bCs w:val="0"/>
          <w:szCs w:val="24"/>
          <w:u w:val="single"/>
        </w:rPr>
        <w:t>TABLED</w:t>
      </w:r>
    </w:p>
    <w:p w:rsidR="006D3126" w:rsidRPr="006D3126" w:rsidRDefault="006D3126" w:rsidP="006D3126">
      <w:pPr>
        <w:tabs>
          <w:tab w:val="left" w:pos="180"/>
        </w:tabs>
        <w:ind w:left="720"/>
        <w:jc w:val="both"/>
        <w:rPr>
          <w:bCs w:val="0"/>
        </w:rPr>
      </w:pPr>
      <w:r w:rsidRPr="006D3126">
        <w:rPr>
          <w:bCs w:val="0"/>
          <w:szCs w:val="24"/>
        </w:rPr>
        <w:t>“The Board of Regents approves revisions to the Board of Regents’ Bylaws as presented. This motion is effective June 7, 2012.”</w:t>
      </w:r>
    </w:p>
    <w:p w:rsidR="006D3126" w:rsidRDefault="006D3126" w:rsidP="00974512">
      <w:pPr>
        <w:jc w:val="both"/>
        <w:rPr>
          <w:b/>
          <w:bCs w:val="0"/>
          <w:i/>
          <w:u w:val="single"/>
        </w:rPr>
      </w:pPr>
    </w:p>
    <w:p w:rsidR="006D3126" w:rsidRDefault="006D3126" w:rsidP="006D3126">
      <w:pPr>
        <w:tabs>
          <w:tab w:val="right" w:pos="9360"/>
        </w:tabs>
        <w:autoSpaceDE w:val="0"/>
        <w:autoSpaceDN w:val="0"/>
        <w:adjustRightInd w:val="0"/>
        <w:ind w:left="720" w:hanging="720"/>
        <w:jc w:val="both"/>
        <w:rPr>
          <w:b/>
          <w:bCs w:val="0"/>
        </w:rPr>
      </w:pPr>
      <w:r>
        <w:rPr>
          <w:b/>
          <w:bCs w:val="0"/>
        </w:rPr>
        <w:t>11.</w:t>
      </w:r>
      <w:r>
        <w:rPr>
          <w:b/>
          <w:bCs w:val="0"/>
        </w:rPr>
        <w:tab/>
      </w:r>
      <w:r w:rsidRPr="00F96D1B">
        <w:rPr>
          <w:b/>
          <w:u w:val="single"/>
        </w:rPr>
        <w:t>Approval of Amendment to the University’s Optional Retirement Plan</w:t>
      </w:r>
      <w:r w:rsidRPr="00D67703">
        <w:rPr>
          <w:bCs w:val="0"/>
        </w:rPr>
        <w:t xml:space="preserve"> </w:t>
      </w:r>
      <w:r w:rsidRPr="00B83366">
        <w:rPr>
          <w:bCs w:val="0"/>
        </w:rPr>
        <w:tab/>
      </w:r>
    </w:p>
    <w:p w:rsidR="006D3126" w:rsidRPr="00F96D1B" w:rsidRDefault="006D3126" w:rsidP="006D3126">
      <w:pPr>
        <w:jc w:val="both"/>
      </w:pPr>
    </w:p>
    <w:p w:rsidR="006D3126" w:rsidRPr="006D3126" w:rsidRDefault="006D3126" w:rsidP="006D3126">
      <w:pPr>
        <w:autoSpaceDE w:val="0"/>
        <w:autoSpaceDN w:val="0"/>
        <w:adjustRightInd w:val="0"/>
        <w:jc w:val="both"/>
        <w:rPr>
          <w:szCs w:val="24"/>
          <w:u w:val="single"/>
        </w:rPr>
      </w:pPr>
      <w:r>
        <w:rPr>
          <w:b/>
        </w:rPr>
        <w:tab/>
      </w:r>
      <w:r w:rsidRPr="006D3126">
        <w:rPr>
          <w:szCs w:val="24"/>
          <w:u w:val="single"/>
        </w:rPr>
        <w:t>PASSED</w:t>
      </w:r>
    </w:p>
    <w:p w:rsidR="006D3126" w:rsidRPr="006D3126" w:rsidRDefault="006D3126" w:rsidP="006D3126">
      <w:pPr>
        <w:ind w:left="720"/>
        <w:jc w:val="both"/>
        <w:rPr>
          <w:bCs w:val="0"/>
        </w:rPr>
      </w:pPr>
      <w:r w:rsidRPr="006D3126">
        <w:rPr>
          <w:szCs w:val="24"/>
        </w:rPr>
        <w:t>“The Board of Regents approves the amendment to Section 12.5 of University’s Optional Retirement Plan as presented. This motion is effective June 8, 2012.”</w:t>
      </w:r>
    </w:p>
    <w:p w:rsidR="006D3126" w:rsidRPr="006D3126" w:rsidRDefault="006D3126" w:rsidP="006D3126">
      <w:pPr>
        <w:jc w:val="both"/>
        <w:rPr>
          <w:bCs w:val="0"/>
        </w:rPr>
      </w:pPr>
    </w:p>
    <w:p w:rsidR="006D3126" w:rsidRDefault="006D3126" w:rsidP="006D3126">
      <w:pPr>
        <w:jc w:val="both"/>
        <w:rPr>
          <w:b/>
          <w:szCs w:val="24"/>
        </w:rPr>
      </w:pPr>
      <w:r>
        <w:rPr>
          <w:b/>
          <w:bCs w:val="0"/>
        </w:rPr>
        <w:t>12.</w:t>
      </w:r>
      <w:r>
        <w:rPr>
          <w:b/>
          <w:bCs w:val="0"/>
        </w:rPr>
        <w:tab/>
      </w:r>
      <w:r>
        <w:rPr>
          <w:b/>
          <w:szCs w:val="24"/>
          <w:u w:val="single"/>
        </w:rPr>
        <w:t>Approval of Revision</w:t>
      </w:r>
      <w:r w:rsidRPr="00BE4DD1">
        <w:rPr>
          <w:b/>
          <w:szCs w:val="24"/>
          <w:u w:val="single"/>
        </w:rPr>
        <w:t xml:space="preserve"> to Industrial Security Resolution</w:t>
      </w:r>
    </w:p>
    <w:p w:rsidR="006D3126" w:rsidRDefault="006D3126" w:rsidP="006D3126">
      <w:pPr>
        <w:pStyle w:val="BodyTextIndent"/>
        <w:tabs>
          <w:tab w:val="right" w:pos="8460"/>
        </w:tabs>
        <w:ind w:left="720" w:firstLine="0"/>
        <w:rPr>
          <w:rFonts w:ascii="Times New Roman" w:hAnsi="Times New Roman"/>
          <w:b w:val="0"/>
        </w:rPr>
      </w:pPr>
    </w:p>
    <w:p w:rsidR="006D3126" w:rsidRPr="006D3126" w:rsidRDefault="006D3126" w:rsidP="006D3126">
      <w:pPr>
        <w:pStyle w:val="BodyTextIndent"/>
        <w:tabs>
          <w:tab w:val="right" w:pos="8460"/>
        </w:tabs>
        <w:ind w:left="720" w:firstLine="0"/>
        <w:rPr>
          <w:rFonts w:ascii="Times New Roman" w:hAnsi="Times New Roman"/>
          <w:b w:val="0"/>
          <w:bCs w:val="0"/>
          <w:u w:val="single"/>
        </w:rPr>
      </w:pPr>
      <w:r w:rsidRPr="006D3126">
        <w:rPr>
          <w:rFonts w:ascii="Times New Roman" w:hAnsi="Times New Roman"/>
          <w:b w:val="0"/>
          <w:bCs w:val="0"/>
          <w:u w:val="single"/>
        </w:rPr>
        <w:t>PASSED</w:t>
      </w:r>
    </w:p>
    <w:p w:rsidR="006D3126" w:rsidRPr="006D3126" w:rsidRDefault="00912462" w:rsidP="006D3126">
      <w:pPr>
        <w:ind w:left="720"/>
        <w:jc w:val="both"/>
        <w:rPr>
          <w:b/>
          <w:bCs w:val="0"/>
        </w:rPr>
      </w:pPr>
      <w:r>
        <w:rPr>
          <w:bCs w:val="0"/>
        </w:rPr>
        <w:t>“</w:t>
      </w:r>
      <w:r w:rsidR="006D3126" w:rsidRPr="00ED3569">
        <w:rPr>
          <w:bCs w:val="0"/>
        </w:rPr>
        <w:t xml:space="preserve">The Board of Regents approves the Industrial Security Resolution as revised to reflect changes in </w:t>
      </w:r>
      <w:r w:rsidR="006D3126">
        <w:rPr>
          <w:bCs w:val="0"/>
        </w:rPr>
        <w:t>university administration</w:t>
      </w:r>
      <w:r w:rsidR="006D3126" w:rsidRPr="00ED3569">
        <w:rPr>
          <w:bCs w:val="0"/>
        </w:rPr>
        <w:t>, and authorizes the Chair and Secretary of the Board</w:t>
      </w:r>
      <w:r w:rsidR="006D3126">
        <w:rPr>
          <w:bCs w:val="0"/>
        </w:rPr>
        <w:t xml:space="preserve"> of Regents</w:t>
      </w:r>
      <w:r w:rsidR="006D3126" w:rsidRPr="00ED3569">
        <w:rPr>
          <w:bCs w:val="0"/>
        </w:rPr>
        <w:t xml:space="preserve"> to sign the resolution. This motion is effective </w:t>
      </w:r>
      <w:r w:rsidR="006D3126">
        <w:t>June 8, 2012</w:t>
      </w:r>
      <w:r w:rsidR="006D3126" w:rsidRPr="00ED3569">
        <w:rPr>
          <w:bCs w:val="0"/>
        </w:rPr>
        <w:t>.</w:t>
      </w:r>
      <w:r>
        <w:rPr>
          <w:bCs w:val="0"/>
        </w:rPr>
        <w:t>”</w:t>
      </w:r>
    </w:p>
    <w:p w:rsidR="006D3126" w:rsidRDefault="006D3126" w:rsidP="00974512">
      <w:pPr>
        <w:jc w:val="both"/>
        <w:rPr>
          <w:b/>
          <w:bCs w:val="0"/>
          <w:i/>
          <w:u w:val="single"/>
        </w:rPr>
      </w:pPr>
    </w:p>
    <w:p w:rsidR="00F315CF" w:rsidRPr="00EB1DD1" w:rsidRDefault="00F315CF" w:rsidP="00F315CF">
      <w:pPr>
        <w:tabs>
          <w:tab w:val="right" w:pos="9360"/>
        </w:tabs>
        <w:ind w:left="720" w:hanging="720"/>
        <w:jc w:val="both"/>
        <w:rPr>
          <w:b/>
          <w:bCs w:val="0"/>
        </w:rPr>
      </w:pPr>
      <w:r>
        <w:rPr>
          <w:b/>
          <w:bCs w:val="0"/>
        </w:rPr>
        <w:t>13.</w:t>
      </w:r>
      <w:r>
        <w:rPr>
          <w:b/>
          <w:bCs w:val="0"/>
        </w:rPr>
        <w:tab/>
      </w:r>
      <w:r w:rsidRPr="00035075">
        <w:rPr>
          <w:b/>
          <w:szCs w:val="24"/>
          <w:u w:val="single"/>
        </w:rPr>
        <w:t>Approval of University of Alaska Anchorage Core Themes</w:t>
      </w:r>
    </w:p>
    <w:p w:rsidR="00F315CF" w:rsidRDefault="00F315CF" w:rsidP="00F315CF">
      <w:pPr>
        <w:tabs>
          <w:tab w:val="right" w:pos="9360"/>
        </w:tabs>
        <w:ind w:left="720" w:hanging="720"/>
        <w:jc w:val="both"/>
        <w:rPr>
          <w:b/>
          <w:bCs w:val="0"/>
        </w:rPr>
      </w:pPr>
    </w:p>
    <w:p w:rsidR="00F315CF" w:rsidRPr="00F315CF" w:rsidRDefault="00F315CF" w:rsidP="00F315CF">
      <w:pPr>
        <w:pStyle w:val="BodyTextIndent"/>
        <w:tabs>
          <w:tab w:val="right" w:pos="8460"/>
        </w:tabs>
        <w:ind w:left="720"/>
        <w:rPr>
          <w:rFonts w:ascii="Times New Roman" w:hAnsi="Times New Roman"/>
          <w:b w:val="0"/>
          <w:bCs w:val="0"/>
          <w:u w:val="single"/>
        </w:rPr>
      </w:pPr>
      <w:r>
        <w:rPr>
          <w:rFonts w:ascii="Times New Roman" w:hAnsi="Times New Roman"/>
          <w:bCs w:val="0"/>
        </w:rPr>
        <w:tab/>
      </w:r>
      <w:r w:rsidRPr="00F315CF">
        <w:rPr>
          <w:rFonts w:ascii="Times New Roman" w:hAnsi="Times New Roman"/>
          <w:b w:val="0"/>
          <w:bCs w:val="0"/>
          <w:u w:val="single"/>
        </w:rPr>
        <w:t>PASSED</w:t>
      </w:r>
    </w:p>
    <w:p w:rsidR="006D3126" w:rsidRPr="00F315CF" w:rsidRDefault="00912462" w:rsidP="00F315CF">
      <w:pPr>
        <w:ind w:left="720"/>
        <w:jc w:val="both"/>
        <w:rPr>
          <w:b/>
          <w:bCs w:val="0"/>
        </w:rPr>
      </w:pPr>
      <w:r>
        <w:rPr>
          <w:bCs w:val="0"/>
        </w:rPr>
        <w:t>“</w:t>
      </w:r>
      <w:r w:rsidR="00F315CF" w:rsidRPr="00EC3EB3">
        <w:rPr>
          <w:bCs w:val="0"/>
        </w:rPr>
        <w:t xml:space="preserve">The Board of Regents approves revisions to </w:t>
      </w:r>
      <w:r w:rsidR="00F315CF">
        <w:rPr>
          <w:bCs w:val="0"/>
        </w:rPr>
        <w:t>U</w:t>
      </w:r>
      <w:r w:rsidR="00F315CF" w:rsidRPr="00EC3EB3">
        <w:rPr>
          <w:bCs w:val="0"/>
        </w:rPr>
        <w:t xml:space="preserve">niversity of Alaska </w:t>
      </w:r>
      <w:r w:rsidR="00F315CF">
        <w:rPr>
          <w:bCs w:val="0"/>
        </w:rPr>
        <w:t>Anchorage Core Themes as presented</w:t>
      </w:r>
      <w:r w:rsidR="00F315CF" w:rsidRPr="00EC3EB3">
        <w:rPr>
          <w:bCs w:val="0"/>
        </w:rPr>
        <w:t xml:space="preserve">. This motion is effective June </w:t>
      </w:r>
      <w:r w:rsidR="00F315CF">
        <w:rPr>
          <w:bCs w:val="0"/>
        </w:rPr>
        <w:t>8</w:t>
      </w:r>
      <w:r w:rsidR="00F315CF" w:rsidRPr="00EC3EB3">
        <w:rPr>
          <w:bCs w:val="0"/>
        </w:rPr>
        <w:t>, 201</w:t>
      </w:r>
      <w:r w:rsidR="00F315CF">
        <w:rPr>
          <w:bCs w:val="0"/>
        </w:rPr>
        <w:t>2</w:t>
      </w:r>
      <w:r w:rsidR="00F315CF" w:rsidRPr="00EC3EB3">
        <w:rPr>
          <w:bCs w:val="0"/>
        </w:rPr>
        <w:t>.”</w:t>
      </w:r>
    </w:p>
    <w:p w:rsidR="006D3126" w:rsidRDefault="006D3126" w:rsidP="00974512">
      <w:pPr>
        <w:jc w:val="both"/>
        <w:rPr>
          <w:b/>
          <w:bCs w:val="0"/>
          <w:i/>
          <w:u w:val="single"/>
        </w:rPr>
      </w:pPr>
    </w:p>
    <w:p w:rsidR="00F315CF" w:rsidRPr="00035075" w:rsidRDefault="00F315CF" w:rsidP="00F315CF">
      <w:pPr>
        <w:pStyle w:val="NoSpacing"/>
        <w:ind w:left="720" w:hanging="720"/>
        <w:jc w:val="both"/>
        <w:rPr>
          <w:rFonts w:ascii="Times New Roman" w:hAnsi="Times New Roman"/>
          <w:sz w:val="24"/>
          <w:szCs w:val="24"/>
        </w:rPr>
      </w:pPr>
      <w:r w:rsidRPr="00F315CF">
        <w:rPr>
          <w:rFonts w:ascii="Times New Roman" w:hAnsi="Times New Roman"/>
          <w:b/>
          <w:bCs/>
          <w:sz w:val="24"/>
          <w:szCs w:val="24"/>
        </w:rPr>
        <w:t>14</w:t>
      </w:r>
      <w:r w:rsidRPr="00F315CF">
        <w:rPr>
          <w:b/>
          <w:bCs/>
        </w:rPr>
        <w:t>.</w:t>
      </w:r>
      <w:r>
        <w:rPr>
          <w:b/>
          <w:bCs/>
        </w:rPr>
        <w:tab/>
      </w:r>
      <w:r w:rsidRPr="00035075">
        <w:rPr>
          <w:rFonts w:ascii="Times New Roman" w:hAnsi="Times New Roman"/>
          <w:b/>
          <w:sz w:val="24"/>
          <w:szCs w:val="24"/>
          <w:u w:val="single"/>
        </w:rPr>
        <w:t>Approval of Regents’ Policy 01.01.030 – University of Alaska Fairbanks Mission Statement and University of Alaska Fairbanks Core Themes</w:t>
      </w:r>
    </w:p>
    <w:p w:rsidR="00F315CF" w:rsidRPr="00035075" w:rsidRDefault="00F315CF" w:rsidP="00F315CF">
      <w:pPr>
        <w:pStyle w:val="NoSpacing"/>
        <w:ind w:left="720" w:hanging="720"/>
        <w:jc w:val="both"/>
        <w:rPr>
          <w:rFonts w:ascii="Times New Roman" w:hAnsi="Times New Roman"/>
          <w:sz w:val="24"/>
          <w:szCs w:val="24"/>
        </w:rPr>
      </w:pPr>
    </w:p>
    <w:p w:rsidR="00F315CF" w:rsidRPr="00F315CF" w:rsidRDefault="00F315CF" w:rsidP="00F315CF">
      <w:pPr>
        <w:pStyle w:val="NoSpacing"/>
        <w:ind w:left="720"/>
        <w:jc w:val="both"/>
        <w:rPr>
          <w:rFonts w:ascii="Times New Roman" w:hAnsi="Times New Roman"/>
          <w:sz w:val="24"/>
          <w:szCs w:val="24"/>
          <w:u w:val="single"/>
        </w:rPr>
      </w:pPr>
      <w:r w:rsidRPr="00F315CF">
        <w:rPr>
          <w:rFonts w:ascii="Times New Roman" w:hAnsi="Times New Roman"/>
          <w:sz w:val="24"/>
          <w:szCs w:val="24"/>
          <w:u w:val="single"/>
        </w:rPr>
        <w:t>PASSED</w:t>
      </w:r>
    </w:p>
    <w:p w:rsidR="006D3126" w:rsidRPr="00F315CF" w:rsidRDefault="00F315CF" w:rsidP="00F315CF">
      <w:pPr>
        <w:ind w:left="720"/>
        <w:jc w:val="both"/>
        <w:rPr>
          <w:bCs w:val="0"/>
        </w:rPr>
      </w:pPr>
      <w:r w:rsidRPr="00F315CF">
        <w:rPr>
          <w:szCs w:val="24"/>
        </w:rPr>
        <w:t>“The Board of Regents approves revisions to Regents’ Policy 01.01.030 – University of Alaska Fairbanks Mission Statement, and University of Alaska Fairb</w:t>
      </w:r>
      <w:r w:rsidR="00444171">
        <w:rPr>
          <w:szCs w:val="24"/>
        </w:rPr>
        <w:t xml:space="preserve">anks Core Themes as presented. </w:t>
      </w:r>
      <w:r w:rsidRPr="00F315CF">
        <w:rPr>
          <w:szCs w:val="24"/>
        </w:rPr>
        <w:t>This motion is effective June 8, 2012.”</w:t>
      </w:r>
    </w:p>
    <w:p w:rsidR="006D3126" w:rsidRDefault="006D3126" w:rsidP="00974512">
      <w:pPr>
        <w:jc w:val="both"/>
        <w:rPr>
          <w:b/>
          <w:bCs w:val="0"/>
        </w:rPr>
      </w:pPr>
    </w:p>
    <w:p w:rsidR="00F315CF" w:rsidRDefault="00F315CF" w:rsidP="00F315CF">
      <w:pPr>
        <w:tabs>
          <w:tab w:val="right" w:pos="9360"/>
        </w:tabs>
        <w:autoSpaceDE w:val="0"/>
        <w:autoSpaceDN w:val="0"/>
        <w:adjustRightInd w:val="0"/>
        <w:ind w:left="720" w:hanging="810"/>
        <w:jc w:val="both"/>
        <w:rPr>
          <w:b/>
          <w:bCs w:val="0"/>
          <w:u w:val="single"/>
        </w:rPr>
      </w:pPr>
      <w:r>
        <w:rPr>
          <w:b/>
          <w:bCs w:val="0"/>
        </w:rPr>
        <w:t>15.</w:t>
      </w:r>
      <w:r>
        <w:rPr>
          <w:b/>
          <w:bCs w:val="0"/>
        </w:rPr>
        <w:tab/>
      </w:r>
      <w:r>
        <w:rPr>
          <w:b/>
          <w:bCs w:val="0"/>
          <w:u w:val="single"/>
        </w:rPr>
        <w:t xml:space="preserve">Approval of Naming of Ridge on the University of Alaska Fairbanks Campus – </w:t>
      </w:r>
    </w:p>
    <w:p w:rsidR="00F315CF" w:rsidRDefault="00F315CF" w:rsidP="00F315CF">
      <w:pPr>
        <w:tabs>
          <w:tab w:val="right" w:pos="9360"/>
        </w:tabs>
        <w:autoSpaceDE w:val="0"/>
        <w:autoSpaceDN w:val="0"/>
        <w:adjustRightInd w:val="0"/>
        <w:ind w:left="720"/>
        <w:jc w:val="both"/>
        <w:rPr>
          <w:b/>
          <w:bCs w:val="0"/>
        </w:rPr>
      </w:pPr>
      <w:r w:rsidRPr="00F01F3A">
        <w:rPr>
          <w:b/>
          <w:bCs w:val="0"/>
          <w:i/>
          <w:u w:val="single"/>
        </w:rPr>
        <w:t xml:space="preserve">Troth </w:t>
      </w:r>
      <w:proofErr w:type="spellStart"/>
      <w:r w:rsidRPr="00F01F3A">
        <w:rPr>
          <w:b/>
          <w:bCs w:val="0"/>
          <w:i/>
          <w:u w:val="single"/>
        </w:rPr>
        <w:t>Yeddha</w:t>
      </w:r>
      <w:proofErr w:type="spellEnd"/>
      <w:r w:rsidRPr="005D3C3C">
        <w:rPr>
          <w:b/>
          <w:bCs w:val="0"/>
          <w:i/>
        </w:rPr>
        <w:t>’</w:t>
      </w:r>
      <w:r w:rsidRPr="005D3C3C">
        <w:rPr>
          <w:b/>
          <w:bCs w:val="0"/>
          <w:i/>
        </w:rPr>
        <w:tab/>
      </w:r>
    </w:p>
    <w:p w:rsidR="00F315CF" w:rsidRDefault="00F315CF" w:rsidP="00F315CF">
      <w:pPr>
        <w:pStyle w:val="BodyTextIndent"/>
        <w:tabs>
          <w:tab w:val="right" w:pos="8460"/>
        </w:tabs>
        <w:ind w:left="720" w:firstLine="0"/>
        <w:rPr>
          <w:rFonts w:ascii="Times New Roman" w:hAnsi="Times New Roman"/>
          <w:b w:val="0"/>
          <w:bCs w:val="0"/>
        </w:rPr>
      </w:pPr>
    </w:p>
    <w:p w:rsidR="00F315CF" w:rsidRPr="00F315CF" w:rsidRDefault="00F315CF" w:rsidP="00F315CF">
      <w:pPr>
        <w:ind w:left="720"/>
        <w:jc w:val="both"/>
        <w:rPr>
          <w:rFonts w:eastAsia="Calibri"/>
          <w:bCs w:val="0"/>
          <w:szCs w:val="24"/>
        </w:rPr>
      </w:pPr>
      <w:r w:rsidRPr="00F315CF">
        <w:rPr>
          <w:rFonts w:eastAsia="Calibri"/>
          <w:bCs w:val="0"/>
          <w:szCs w:val="24"/>
          <w:u w:val="single"/>
        </w:rPr>
        <w:t>PASSED</w:t>
      </w:r>
    </w:p>
    <w:p w:rsidR="00F315CF" w:rsidRPr="00F315CF" w:rsidRDefault="00F315CF" w:rsidP="00F315CF">
      <w:pPr>
        <w:ind w:left="720"/>
        <w:jc w:val="both"/>
        <w:rPr>
          <w:bCs w:val="0"/>
        </w:rPr>
      </w:pPr>
      <w:r w:rsidRPr="00F315CF">
        <w:rPr>
          <w:rFonts w:eastAsia="Calibri"/>
          <w:bCs w:val="0"/>
          <w:szCs w:val="24"/>
        </w:rPr>
        <w:t xml:space="preserve">“The Board of Regents approves the naming of the ridge that runs east/west and is the site of the University of Alaska Fairbanks and UA system-wide office building as </w:t>
      </w:r>
      <w:r w:rsidRPr="00F315CF">
        <w:rPr>
          <w:rFonts w:eastAsia="Calibri"/>
          <w:bCs w:val="0"/>
          <w:i/>
          <w:szCs w:val="24"/>
        </w:rPr>
        <w:t xml:space="preserve">Troth </w:t>
      </w:r>
      <w:proofErr w:type="spellStart"/>
      <w:r w:rsidRPr="00F315CF">
        <w:rPr>
          <w:rFonts w:eastAsia="Calibri"/>
          <w:bCs w:val="0"/>
          <w:i/>
          <w:szCs w:val="24"/>
        </w:rPr>
        <w:t>Yeddha</w:t>
      </w:r>
      <w:proofErr w:type="spellEnd"/>
      <w:r w:rsidRPr="00F315CF">
        <w:rPr>
          <w:rFonts w:eastAsia="Calibri"/>
          <w:bCs w:val="0"/>
          <w:i/>
          <w:szCs w:val="24"/>
        </w:rPr>
        <w:t>’</w:t>
      </w:r>
      <w:r w:rsidR="00444171">
        <w:rPr>
          <w:rFonts w:eastAsia="Calibri"/>
          <w:bCs w:val="0"/>
          <w:szCs w:val="24"/>
        </w:rPr>
        <w:t xml:space="preserve">. </w:t>
      </w:r>
      <w:r w:rsidRPr="00F315CF">
        <w:rPr>
          <w:rFonts w:eastAsia="Calibri"/>
          <w:bCs w:val="0"/>
          <w:szCs w:val="24"/>
        </w:rPr>
        <w:t>This motion is effective June 8, 2012.”</w:t>
      </w:r>
    </w:p>
    <w:p w:rsidR="004A2D65" w:rsidRDefault="004A2D65">
      <w:pPr>
        <w:rPr>
          <w:b/>
          <w:bCs w:val="0"/>
        </w:rPr>
      </w:pPr>
      <w:r>
        <w:rPr>
          <w:b/>
          <w:bCs w:val="0"/>
        </w:rPr>
        <w:br w:type="page"/>
      </w:r>
    </w:p>
    <w:p w:rsidR="00EF41F8" w:rsidRPr="00EF41F8" w:rsidRDefault="00F315CF" w:rsidP="007424BC">
      <w:pPr>
        <w:tabs>
          <w:tab w:val="right" w:pos="9360"/>
        </w:tabs>
        <w:ind w:left="720" w:hanging="720"/>
        <w:jc w:val="both"/>
        <w:rPr>
          <w:b/>
          <w:bCs w:val="0"/>
        </w:rPr>
      </w:pPr>
      <w:r>
        <w:rPr>
          <w:b/>
          <w:bCs w:val="0"/>
        </w:rPr>
        <w:lastRenderedPageBreak/>
        <w:t>16.</w:t>
      </w:r>
      <w:r w:rsidR="00EF41F8">
        <w:rPr>
          <w:b/>
          <w:bCs w:val="0"/>
        </w:rPr>
        <w:tab/>
      </w:r>
      <w:r w:rsidR="00EF41F8" w:rsidRPr="00EF41F8">
        <w:rPr>
          <w:b/>
          <w:u w:val="single"/>
        </w:rPr>
        <w:t>Formal Project Approval for the University of Alaska Anchorage MAC Housing Renewal</w:t>
      </w:r>
      <w:r w:rsidR="00EF41F8" w:rsidRPr="00EF41F8">
        <w:rPr>
          <w:b/>
          <w:bCs w:val="0"/>
        </w:rPr>
        <w:tab/>
      </w:r>
    </w:p>
    <w:p w:rsidR="00EF41F8" w:rsidRDefault="00EF41F8" w:rsidP="00EF41F8">
      <w:pPr>
        <w:ind w:left="2160"/>
        <w:jc w:val="both"/>
        <w:rPr>
          <w:bCs w:val="0"/>
        </w:rPr>
      </w:pPr>
    </w:p>
    <w:p w:rsidR="00EF41F8" w:rsidRPr="00E8507E" w:rsidRDefault="00EF41F8" w:rsidP="00EF41F8">
      <w:pPr>
        <w:ind w:left="720"/>
        <w:jc w:val="both"/>
        <w:rPr>
          <w:bCs w:val="0"/>
          <w:u w:val="single"/>
        </w:rPr>
      </w:pPr>
      <w:r>
        <w:rPr>
          <w:u w:val="single"/>
        </w:rPr>
        <w:t>PASSED</w:t>
      </w:r>
    </w:p>
    <w:p w:rsidR="00EF41F8" w:rsidRPr="00E8507E" w:rsidRDefault="00EF41F8" w:rsidP="00EF41F8">
      <w:pPr>
        <w:ind w:left="720"/>
        <w:jc w:val="both"/>
      </w:pPr>
      <w:r w:rsidRPr="00E8507E">
        <w:t>“The Board of Regents approve</w:t>
      </w:r>
      <w:r>
        <w:t>s</w:t>
      </w:r>
      <w:r w:rsidRPr="00E8507E">
        <w:t xml:space="preserve"> the </w:t>
      </w:r>
      <w:r w:rsidRPr="007A2801">
        <w:t>Formal Project Approval for the University of Alaska Anchorage MAC Housing Renewal as presented in compliance with the campus master plan, and authorizes the university administration to proceed through Schematic Design not to exceed a total project cost of $12,132,000. This motion is effective June 8, 2012.”</w:t>
      </w:r>
    </w:p>
    <w:p w:rsidR="00F315CF" w:rsidRDefault="00F315CF" w:rsidP="00974512">
      <w:pPr>
        <w:jc w:val="both"/>
        <w:rPr>
          <w:b/>
          <w:bCs w:val="0"/>
        </w:rPr>
      </w:pPr>
    </w:p>
    <w:p w:rsidR="00EF41F8" w:rsidRPr="00EF41F8" w:rsidRDefault="00EF41F8" w:rsidP="007424BC">
      <w:pPr>
        <w:tabs>
          <w:tab w:val="left" w:pos="720"/>
          <w:tab w:val="right" w:pos="9360"/>
        </w:tabs>
        <w:ind w:left="720" w:hanging="720"/>
        <w:jc w:val="both"/>
        <w:rPr>
          <w:b/>
          <w:bCs w:val="0"/>
          <w:u w:val="single"/>
        </w:rPr>
      </w:pPr>
      <w:r>
        <w:rPr>
          <w:b/>
          <w:bCs w:val="0"/>
        </w:rPr>
        <w:t>17.</w:t>
      </w:r>
      <w:r>
        <w:rPr>
          <w:b/>
          <w:bCs w:val="0"/>
        </w:rPr>
        <w:tab/>
      </w:r>
      <w:r w:rsidRPr="00EF41F8">
        <w:rPr>
          <w:b/>
          <w:u w:val="single"/>
        </w:rPr>
        <w:t>Schematic Design Approval for the University of Alaska Fairbanks Critical Electrical Distribution Renewal Phase 2</w:t>
      </w:r>
      <w:r w:rsidRPr="00EF41F8">
        <w:rPr>
          <w:b/>
          <w:bCs w:val="0"/>
        </w:rPr>
        <w:tab/>
      </w:r>
    </w:p>
    <w:p w:rsidR="00EF41F8" w:rsidRPr="00E8507E" w:rsidRDefault="00EF41F8" w:rsidP="00EF41F8">
      <w:pPr>
        <w:ind w:left="720" w:hanging="810"/>
        <w:jc w:val="both"/>
        <w:rPr>
          <w:bCs w:val="0"/>
        </w:rPr>
      </w:pPr>
    </w:p>
    <w:p w:rsidR="00EF41F8" w:rsidRPr="00E8507E" w:rsidRDefault="00EF41F8" w:rsidP="00EF41F8">
      <w:pPr>
        <w:ind w:left="720"/>
        <w:jc w:val="both"/>
        <w:rPr>
          <w:bCs w:val="0"/>
          <w:u w:val="single"/>
        </w:rPr>
      </w:pPr>
      <w:r>
        <w:rPr>
          <w:u w:val="single"/>
        </w:rPr>
        <w:t>PASSED</w:t>
      </w:r>
    </w:p>
    <w:p w:rsidR="00EF41F8" w:rsidRPr="00E8507E" w:rsidRDefault="00EF41F8" w:rsidP="00EF41F8">
      <w:pPr>
        <w:ind w:left="720"/>
        <w:jc w:val="both"/>
      </w:pPr>
      <w:r w:rsidRPr="00E8507E">
        <w:t xml:space="preserve">“The Board of Regents approves the </w:t>
      </w:r>
      <w:r w:rsidRPr="007A2801">
        <w:rPr>
          <w:szCs w:val="24"/>
        </w:rPr>
        <w:t>Schematic Design Approval for the University of Alaska Fairbanks Critical Electrical Distribution Renewal Phase 2 as presented in compliance with the campus master plan, and authorizes the university administration to complete construction bid documents to bid and award a contract within the approved Total Project Cost budget of $26.25 million, and to proceed with project construction not to exceed a Total Project Cost of $14,325,000</w:t>
      </w:r>
      <w:r>
        <w:rPr>
          <w:szCs w:val="24"/>
        </w:rPr>
        <w:t>.</w:t>
      </w:r>
      <w:r w:rsidRPr="007A2801">
        <w:rPr>
          <w:szCs w:val="24"/>
        </w:rPr>
        <w:t xml:space="preserve"> This motion is effective June 8, 2012.”</w:t>
      </w:r>
    </w:p>
    <w:p w:rsidR="00F315CF" w:rsidRDefault="00F315CF" w:rsidP="00974512">
      <w:pPr>
        <w:jc w:val="both"/>
        <w:rPr>
          <w:b/>
          <w:bCs w:val="0"/>
        </w:rPr>
      </w:pPr>
    </w:p>
    <w:p w:rsidR="00CB395B" w:rsidRPr="00DA0D63" w:rsidRDefault="00EF41F8" w:rsidP="007424BC">
      <w:pPr>
        <w:tabs>
          <w:tab w:val="right" w:pos="9360"/>
        </w:tabs>
        <w:ind w:left="720" w:hanging="720"/>
        <w:jc w:val="both"/>
        <w:rPr>
          <w:b/>
          <w:bCs w:val="0"/>
          <w:szCs w:val="24"/>
        </w:rPr>
      </w:pPr>
      <w:r>
        <w:rPr>
          <w:b/>
          <w:bCs w:val="0"/>
        </w:rPr>
        <w:t>18.</w:t>
      </w:r>
      <w:r>
        <w:rPr>
          <w:b/>
          <w:bCs w:val="0"/>
        </w:rPr>
        <w:tab/>
      </w:r>
      <w:r w:rsidR="00CB395B" w:rsidRPr="00DA0D63">
        <w:rPr>
          <w:b/>
          <w:u w:val="single"/>
        </w:rPr>
        <w:t xml:space="preserve">Approval of the University of Alaska Anchorage Campus Master Plan Amendment </w:t>
      </w:r>
      <w:r w:rsidR="00CB395B" w:rsidRPr="00DA0D63">
        <w:rPr>
          <w:b/>
          <w:bCs w:val="0"/>
          <w:u w:val="single"/>
        </w:rPr>
        <w:t>for the Engineering Parking Garage</w:t>
      </w:r>
      <w:r w:rsidR="00CB395B" w:rsidRPr="00DA0D63">
        <w:rPr>
          <w:b/>
          <w:bCs w:val="0"/>
          <w:szCs w:val="24"/>
        </w:rPr>
        <w:tab/>
      </w:r>
    </w:p>
    <w:p w:rsidR="00CB395B" w:rsidRPr="00F47227" w:rsidRDefault="00CB395B" w:rsidP="00CB395B">
      <w:pPr>
        <w:pStyle w:val="BodyTextIndent3"/>
        <w:ind w:hanging="900"/>
        <w:rPr>
          <w:rFonts w:ascii="Times New Roman" w:hAnsi="Times New Roman"/>
          <w:sz w:val="24"/>
          <w:szCs w:val="24"/>
        </w:rPr>
      </w:pPr>
    </w:p>
    <w:p w:rsidR="00672BAF" w:rsidRDefault="00672BAF" w:rsidP="00672BAF">
      <w:pPr>
        <w:pStyle w:val="BodyTextIndent3"/>
        <w:rPr>
          <w:rFonts w:ascii="Times New Roman" w:hAnsi="Times New Roman"/>
          <w:sz w:val="24"/>
          <w:szCs w:val="24"/>
          <w:u w:val="single"/>
        </w:rPr>
      </w:pPr>
      <w:r>
        <w:rPr>
          <w:rFonts w:ascii="Times New Roman" w:hAnsi="Times New Roman"/>
          <w:sz w:val="24"/>
          <w:szCs w:val="24"/>
          <w:u w:val="single"/>
        </w:rPr>
        <w:t xml:space="preserve">SUBSTITUTE MOTION </w:t>
      </w:r>
      <w:r w:rsidR="00CB395B">
        <w:rPr>
          <w:rFonts w:ascii="Times New Roman" w:hAnsi="Times New Roman"/>
          <w:sz w:val="24"/>
          <w:szCs w:val="24"/>
          <w:u w:val="single"/>
        </w:rPr>
        <w:t>PASSED</w:t>
      </w:r>
    </w:p>
    <w:p w:rsidR="00672BAF" w:rsidRDefault="00912462" w:rsidP="00672BAF">
      <w:pPr>
        <w:pStyle w:val="BodyTextIndent3"/>
        <w:rPr>
          <w:rFonts w:ascii="Times New Roman" w:hAnsi="Times New Roman"/>
          <w:iCs/>
          <w:sz w:val="24"/>
          <w:szCs w:val="24"/>
        </w:rPr>
      </w:pPr>
      <w:r>
        <w:rPr>
          <w:rFonts w:ascii="Times New Roman" w:hAnsi="Times New Roman"/>
          <w:iCs/>
          <w:sz w:val="24"/>
          <w:szCs w:val="24"/>
        </w:rPr>
        <w:t>“</w:t>
      </w:r>
      <w:r w:rsidR="00672BAF">
        <w:rPr>
          <w:rFonts w:ascii="Times New Roman" w:hAnsi="Times New Roman"/>
          <w:iCs/>
          <w:sz w:val="24"/>
          <w:szCs w:val="24"/>
        </w:rPr>
        <w:t>The Board of Regents</w:t>
      </w:r>
      <w:r w:rsidR="00672BAF" w:rsidRPr="005B33CC">
        <w:rPr>
          <w:rStyle w:val="Emphasis"/>
          <w:rFonts w:ascii="Times New Roman" w:hAnsi="Times New Roman"/>
          <w:i w:val="0"/>
          <w:sz w:val="24"/>
          <w:szCs w:val="24"/>
        </w:rPr>
        <w:t xml:space="preserve"> approve</w:t>
      </w:r>
      <w:r w:rsidR="00672BAF">
        <w:rPr>
          <w:rStyle w:val="Emphasis"/>
          <w:rFonts w:ascii="Times New Roman" w:hAnsi="Times New Roman"/>
          <w:i w:val="0"/>
          <w:sz w:val="24"/>
          <w:szCs w:val="24"/>
        </w:rPr>
        <w:t>s</w:t>
      </w:r>
      <w:r w:rsidR="00672BAF" w:rsidRPr="005B33CC">
        <w:rPr>
          <w:rStyle w:val="Emphasis"/>
          <w:rFonts w:ascii="Times New Roman" w:hAnsi="Times New Roman"/>
          <w:i w:val="0"/>
          <w:sz w:val="24"/>
          <w:szCs w:val="24"/>
        </w:rPr>
        <w:t xml:space="preserve"> an amendment to the University of Alaska Anchorage Campus Master Plan</w:t>
      </w:r>
      <w:r w:rsidR="00672BAF">
        <w:rPr>
          <w:rStyle w:val="Emphasis"/>
          <w:rFonts w:ascii="Times New Roman" w:hAnsi="Times New Roman"/>
          <w:i w:val="0"/>
          <w:sz w:val="24"/>
          <w:szCs w:val="24"/>
        </w:rPr>
        <w:t xml:space="preserve"> </w:t>
      </w:r>
      <w:r w:rsidR="00672BAF" w:rsidRPr="005B33CC">
        <w:rPr>
          <w:rStyle w:val="Emphasis"/>
          <w:rFonts w:ascii="Times New Roman" w:hAnsi="Times New Roman"/>
          <w:i w:val="0"/>
          <w:sz w:val="24"/>
          <w:szCs w:val="24"/>
        </w:rPr>
        <w:t>to indicate</w:t>
      </w:r>
      <w:r w:rsidR="00672BAF">
        <w:rPr>
          <w:rStyle w:val="Emphasis"/>
          <w:rFonts w:ascii="Times New Roman" w:hAnsi="Times New Roman"/>
          <w:i w:val="0"/>
          <w:sz w:val="24"/>
          <w:szCs w:val="24"/>
        </w:rPr>
        <w:t xml:space="preserve"> </w:t>
      </w:r>
      <w:r w:rsidR="00672BAF" w:rsidRPr="005B33CC">
        <w:rPr>
          <w:rStyle w:val="Emphasis"/>
          <w:rFonts w:ascii="Times New Roman" w:hAnsi="Times New Roman"/>
          <w:i w:val="0"/>
          <w:sz w:val="24"/>
          <w:szCs w:val="24"/>
        </w:rPr>
        <w:t>the general</w:t>
      </w:r>
      <w:r w:rsidR="00672BAF">
        <w:rPr>
          <w:rStyle w:val="Emphasis"/>
          <w:rFonts w:ascii="Times New Roman" w:hAnsi="Times New Roman"/>
          <w:i w:val="0"/>
          <w:sz w:val="24"/>
          <w:szCs w:val="24"/>
        </w:rPr>
        <w:t xml:space="preserve"> </w:t>
      </w:r>
      <w:r w:rsidR="00672BAF" w:rsidRPr="005B33CC">
        <w:rPr>
          <w:rStyle w:val="Emphasis"/>
          <w:rFonts w:ascii="Times New Roman" w:hAnsi="Times New Roman"/>
          <w:i w:val="0"/>
          <w:sz w:val="24"/>
          <w:szCs w:val="24"/>
        </w:rPr>
        <w:t>location of</w:t>
      </w:r>
      <w:r w:rsidR="00672BAF">
        <w:rPr>
          <w:rStyle w:val="Emphasis"/>
          <w:rFonts w:ascii="Times New Roman" w:hAnsi="Times New Roman"/>
          <w:i w:val="0"/>
          <w:sz w:val="24"/>
          <w:szCs w:val="24"/>
        </w:rPr>
        <w:t xml:space="preserve"> </w:t>
      </w:r>
      <w:r w:rsidR="00672BAF" w:rsidRPr="005B33CC">
        <w:rPr>
          <w:rStyle w:val="Emphasis"/>
          <w:rFonts w:ascii="Times New Roman" w:hAnsi="Times New Roman"/>
          <w:i w:val="0"/>
          <w:sz w:val="24"/>
          <w:szCs w:val="24"/>
        </w:rPr>
        <w:t xml:space="preserve">a new parking structure north of the </w:t>
      </w:r>
      <w:r w:rsidR="00672BAF">
        <w:rPr>
          <w:rStyle w:val="Emphasis"/>
          <w:rFonts w:ascii="Times New Roman" w:hAnsi="Times New Roman"/>
          <w:i w:val="0"/>
          <w:sz w:val="24"/>
          <w:szCs w:val="24"/>
        </w:rPr>
        <w:t>e</w:t>
      </w:r>
      <w:r w:rsidR="00672BAF" w:rsidRPr="005B33CC">
        <w:rPr>
          <w:rStyle w:val="Emphasis"/>
          <w:rFonts w:ascii="Times New Roman" w:hAnsi="Times New Roman"/>
          <w:i w:val="0"/>
          <w:sz w:val="24"/>
          <w:szCs w:val="24"/>
        </w:rPr>
        <w:t xml:space="preserve">ngineering </w:t>
      </w:r>
      <w:r w:rsidR="00672BAF">
        <w:rPr>
          <w:rStyle w:val="Emphasis"/>
          <w:rFonts w:ascii="Times New Roman" w:hAnsi="Times New Roman"/>
          <w:i w:val="0"/>
          <w:sz w:val="24"/>
          <w:szCs w:val="24"/>
        </w:rPr>
        <w:t>b</w:t>
      </w:r>
      <w:r w:rsidR="00672BAF" w:rsidRPr="005B33CC">
        <w:rPr>
          <w:rStyle w:val="Emphasis"/>
          <w:rFonts w:ascii="Times New Roman" w:hAnsi="Times New Roman"/>
          <w:i w:val="0"/>
          <w:sz w:val="24"/>
          <w:szCs w:val="24"/>
        </w:rPr>
        <w:t xml:space="preserve">uilding, only, and not any other elements of the </w:t>
      </w:r>
      <w:r w:rsidR="00672BAF">
        <w:rPr>
          <w:rStyle w:val="Emphasis"/>
          <w:rFonts w:ascii="Times New Roman" w:hAnsi="Times New Roman"/>
          <w:i w:val="0"/>
          <w:sz w:val="24"/>
          <w:szCs w:val="24"/>
        </w:rPr>
        <w:t>campus master plan</w:t>
      </w:r>
      <w:r w:rsidR="00672BAF" w:rsidRPr="005B33CC">
        <w:rPr>
          <w:rStyle w:val="Emphasis"/>
          <w:rFonts w:ascii="Times New Roman" w:hAnsi="Times New Roman"/>
          <w:i w:val="0"/>
          <w:sz w:val="24"/>
          <w:szCs w:val="24"/>
        </w:rPr>
        <w:t xml:space="preserve"> </w:t>
      </w:r>
      <w:r w:rsidR="00672BAF">
        <w:rPr>
          <w:rStyle w:val="Emphasis"/>
          <w:rFonts w:ascii="Times New Roman" w:hAnsi="Times New Roman"/>
          <w:i w:val="0"/>
          <w:sz w:val="24"/>
          <w:szCs w:val="24"/>
        </w:rPr>
        <w:t xml:space="preserve">as </w:t>
      </w:r>
      <w:r w:rsidR="00672BAF" w:rsidRPr="005B33CC">
        <w:rPr>
          <w:rStyle w:val="Emphasis"/>
          <w:rFonts w:ascii="Times New Roman" w:hAnsi="Times New Roman"/>
          <w:i w:val="0"/>
          <w:sz w:val="24"/>
          <w:szCs w:val="24"/>
        </w:rPr>
        <w:t>relate</w:t>
      </w:r>
      <w:r w:rsidR="00672BAF">
        <w:rPr>
          <w:rStyle w:val="Emphasis"/>
          <w:rFonts w:ascii="Times New Roman" w:hAnsi="Times New Roman"/>
          <w:i w:val="0"/>
          <w:sz w:val="24"/>
          <w:szCs w:val="24"/>
        </w:rPr>
        <w:t>d</w:t>
      </w:r>
      <w:r w:rsidR="00672BAF" w:rsidRPr="005B33CC">
        <w:rPr>
          <w:rStyle w:val="Emphasis"/>
          <w:rFonts w:ascii="Times New Roman" w:hAnsi="Times New Roman"/>
          <w:i w:val="0"/>
          <w:sz w:val="24"/>
          <w:szCs w:val="24"/>
        </w:rPr>
        <w:t xml:space="preserve"> to that structure.</w:t>
      </w:r>
      <w:r w:rsidR="00672BAF" w:rsidRPr="005B33CC">
        <w:rPr>
          <w:rFonts w:ascii="Times New Roman" w:hAnsi="Times New Roman"/>
          <w:iCs/>
          <w:sz w:val="24"/>
          <w:szCs w:val="24"/>
        </w:rPr>
        <w:t xml:space="preserve"> </w:t>
      </w:r>
      <w:r w:rsidR="00672BAF">
        <w:rPr>
          <w:rFonts w:ascii="Times New Roman" w:hAnsi="Times New Roman"/>
          <w:iCs/>
          <w:sz w:val="24"/>
          <w:szCs w:val="24"/>
        </w:rPr>
        <w:t>This motion effective June 8, 2012.</w:t>
      </w:r>
      <w:r>
        <w:rPr>
          <w:rFonts w:ascii="Times New Roman" w:hAnsi="Times New Roman"/>
          <w:iCs/>
          <w:sz w:val="24"/>
          <w:szCs w:val="24"/>
        </w:rPr>
        <w:t>”</w:t>
      </w:r>
    </w:p>
    <w:p w:rsidR="00F315CF" w:rsidRPr="002B2F96" w:rsidRDefault="00F315CF" w:rsidP="00CB395B">
      <w:pPr>
        <w:tabs>
          <w:tab w:val="left" w:pos="90"/>
        </w:tabs>
        <w:ind w:left="720"/>
        <w:jc w:val="both"/>
        <w:rPr>
          <w:b/>
          <w:bCs w:val="0"/>
        </w:rPr>
      </w:pPr>
    </w:p>
    <w:p w:rsidR="00CB395B" w:rsidRPr="00DA0D63" w:rsidRDefault="00CB395B" w:rsidP="00CB395B">
      <w:pPr>
        <w:ind w:left="720" w:hanging="720"/>
        <w:jc w:val="both"/>
        <w:rPr>
          <w:b/>
          <w:bCs w:val="0"/>
          <w:szCs w:val="24"/>
        </w:rPr>
      </w:pPr>
      <w:r>
        <w:rPr>
          <w:b/>
          <w:bCs w:val="0"/>
        </w:rPr>
        <w:t>19.</w:t>
      </w:r>
      <w:r>
        <w:rPr>
          <w:b/>
          <w:bCs w:val="0"/>
        </w:rPr>
        <w:tab/>
      </w:r>
      <w:r w:rsidRPr="00DA0D63">
        <w:rPr>
          <w:b/>
          <w:u w:val="single"/>
        </w:rPr>
        <w:t>Schematic Design Approval for the University of Alaska Anchorage Engineering and Industry Building Project</w:t>
      </w:r>
    </w:p>
    <w:p w:rsidR="00CB395B" w:rsidRPr="00F47227" w:rsidRDefault="00CB395B" w:rsidP="00CB395B">
      <w:pPr>
        <w:ind w:left="720"/>
        <w:jc w:val="both"/>
        <w:rPr>
          <w:bCs w:val="0"/>
          <w:szCs w:val="24"/>
        </w:rPr>
      </w:pPr>
    </w:p>
    <w:p w:rsidR="00672BAF" w:rsidRDefault="00672BAF" w:rsidP="00672BAF">
      <w:pPr>
        <w:pStyle w:val="BodyTextIndent3"/>
        <w:rPr>
          <w:rFonts w:ascii="Times New Roman" w:hAnsi="Times New Roman"/>
          <w:sz w:val="24"/>
          <w:szCs w:val="24"/>
          <w:u w:val="single"/>
        </w:rPr>
      </w:pPr>
      <w:r>
        <w:rPr>
          <w:rFonts w:ascii="Times New Roman" w:hAnsi="Times New Roman"/>
          <w:sz w:val="24"/>
          <w:szCs w:val="24"/>
          <w:u w:val="single"/>
        </w:rPr>
        <w:t>SUBSTITUTE MOTION PASSED</w:t>
      </w:r>
    </w:p>
    <w:p w:rsidR="00CB395B" w:rsidRPr="002B2F96" w:rsidRDefault="00912462" w:rsidP="00672BAF">
      <w:pPr>
        <w:ind w:left="720"/>
        <w:jc w:val="both"/>
        <w:rPr>
          <w:bCs w:val="0"/>
          <w:szCs w:val="24"/>
        </w:rPr>
      </w:pPr>
      <w:r>
        <w:rPr>
          <w:iCs/>
          <w:szCs w:val="24"/>
        </w:rPr>
        <w:t>“</w:t>
      </w:r>
      <w:r w:rsidR="00672BAF">
        <w:rPr>
          <w:iCs/>
          <w:szCs w:val="24"/>
        </w:rPr>
        <w:t xml:space="preserve">The Board of Regents approves </w:t>
      </w:r>
      <w:r w:rsidR="00672BAF" w:rsidRPr="00FD66F1">
        <w:rPr>
          <w:iCs/>
          <w:szCs w:val="24"/>
        </w:rPr>
        <w:t>partial Schematic Design Approval</w:t>
      </w:r>
      <w:r w:rsidR="00672BAF">
        <w:rPr>
          <w:iCs/>
          <w:szCs w:val="24"/>
        </w:rPr>
        <w:t xml:space="preserve"> </w:t>
      </w:r>
      <w:r w:rsidR="00672BAF" w:rsidRPr="00FD66F1">
        <w:rPr>
          <w:iCs/>
          <w:szCs w:val="24"/>
        </w:rPr>
        <w:t>for the new U</w:t>
      </w:r>
      <w:r w:rsidR="00672BAF">
        <w:rPr>
          <w:iCs/>
          <w:szCs w:val="24"/>
        </w:rPr>
        <w:t xml:space="preserve">niversity of Alaska Anchorage </w:t>
      </w:r>
      <w:r w:rsidR="00672BAF" w:rsidRPr="00FD66F1">
        <w:rPr>
          <w:iCs/>
          <w:szCs w:val="24"/>
        </w:rPr>
        <w:t xml:space="preserve">Engineering and Industry Building, the backfill of the existing </w:t>
      </w:r>
      <w:r w:rsidR="00672BAF">
        <w:rPr>
          <w:iCs/>
          <w:szCs w:val="24"/>
        </w:rPr>
        <w:t>e</w:t>
      </w:r>
      <w:r w:rsidR="00672BAF" w:rsidRPr="00FD66F1">
        <w:rPr>
          <w:iCs/>
          <w:szCs w:val="24"/>
        </w:rPr>
        <w:t xml:space="preserve">ngineering </w:t>
      </w:r>
      <w:r w:rsidR="00672BAF">
        <w:rPr>
          <w:iCs/>
          <w:szCs w:val="24"/>
        </w:rPr>
        <w:t>b</w:t>
      </w:r>
      <w:r w:rsidR="00672BAF" w:rsidRPr="00FD66F1">
        <w:rPr>
          <w:iCs/>
          <w:szCs w:val="24"/>
        </w:rPr>
        <w:t xml:space="preserve">uilding, and a new parking structure to serve those buildings to be located north of the </w:t>
      </w:r>
      <w:r w:rsidR="00672BAF">
        <w:rPr>
          <w:iCs/>
          <w:szCs w:val="24"/>
        </w:rPr>
        <w:t>e</w:t>
      </w:r>
      <w:r w:rsidR="00672BAF" w:rsidRPr="00FD66F1">
        <w:rPr>
          <w:iCs/>
          <w:szCs w:val="24"/>
        </w:rPr>
        <w:t xml:space="preserve">ngineering </w:t>
      </w:r>
      <w:r w:rsidR="00672BAF">
        <w:rPr>
          <w:iCs/>
          <w:szCs w:val="24"/>
        </w:rPr>
        <w:t>b</w:t>
      </w:r>
      <w:r w:rsidR="00672BAF" w:rsidRPr="00FD66F1">
        <w:rPr>
          <w:iCs/>
          <w:szCs w:val="24"/>
        </w:rPr>
        <w:t xml:space="preserve">uilding, allowing the </w:t>
      </w:r>
      <w:r w:rsidR="00672BAF">
        <w:rPr>
          <w:iCs/>
          <w:szCs w:val="24"/>
        </w:rPr>
        <w:t>a</w:t>
      </w:r>
      <w:r w:rsidR="00672BAF" w:rsidRPr="00FD66F1">
        <w:rPr>
          <w:iCs/>
          <w:szCs w:val="24"/>
        </w:rPr>
        <w:t>dministration to move forward with planning and design, at a total project cost not to exceed $123,200,000. This partial approval does not cover the following issues:</w:t>
      </w:r>
      <w:r w:rsidR="00672BAF">
        <w:rPr>
          <w:iCs/>
          <w:szCs w:val="24"/>
        </w:rPr>
        <w:t xml:space="preserve"> </w:t>
      </w:r>
      <w:r w:rsidR="00672BAF" w:rsidRPr="00FD66F1">
        <w:rPr>
          <w:iCs/>
          <w:szCs w:val="24"/>
        </w:rPr>
        <w:t>(1) circulation, landscaping, screening and other exterior uses associated with the Eng</w:t>
      </w:r>
      <w:r w:rsidR="00672BAF">
        <w:rPr>
          <w:iCs/>
          <w:szCs w:val="24"/>
        </w:rPr>
        <w:t>i</w:t>
      </w:r>
      <w:r w:rsidR="00672BAF" w:rsidRPr="00FD66F1">
        <w:rPr>
          <w:iCs/>
          <w:szCs w:val="24"/>
        </w:rPr>
        <w:t>neering and Industry Building;</w:t>
      </w:r>
      <w:r>
        <w:rPr>
          <w:iCs/>
          <w:szCs w:val="24"/>
        </w:rPr>
        <w:t xml:space="preserve"> </w:t>
      </w:r>
      <w:r w:rsidR="00672BAF" w:rsidRPr="00FD66F1">
        <w:rPr>
          <w:iCs/>
          <w:szCs w:val="24"/>
        </w:rPr>
        <w:t>(2) the exact location, circulation, ingress and egress for the parking structure; and</w:t>
      </w:r>
      <w:r>
        <w:rPr>
          <w:iCs/>
          <w:szCs w:val="24"/>
        </w:rPr>
        <w:t xml:space="preserve"> </w:t>
      </w:r>
      <w:r w:rsidR="00672BAF" w:rsidRPr="00FD66F1">
        <w:rPr>
          <w:iCs/>
          <w:szCs w:val="24"/>
        </w:rPr>
        <w:t>(3) the exterior materials and finishes on all three buildings.</w:t>
      </w:r>
      <w:r w:rsidR="00672BAF">
        <w:rPr>
          <w:iCs/>
          <w:szCs w:val="24"/>
        </w:rPr>
        <w:t xml:space="preserve"> </w:t>
      </w:r>
      <w:r w:rsidR="00672BAF" w:rsidRPr="00FD66F1">
        <w:rPr>
          <w:iCs/>
          <w:szCs w:val="24"/>
        </w:rPr>
        <w:t>The F</w:t>
      </w:r>
      <w:r w:rsidR="00672BAF">
        <w:rPr>
          <w:iCs/>
          <w:szCs w:val="24"/>
        </w:rPr>
        <w:t xml:space="preserve">acilities and </w:t>
      </w:r>
      <w:r w:rsidR="00672BAF" w:rsidRPr="00FD66F1">
        <w:rPr>
          <w:iCs/>
          <w:szCs w:val="24"/>
        </w:rPr>
        <w:t>L</w:t>
      </w:r>
      <w:r w:rsidR="00672BAF">
        <w:rPr>
          <w:iCs/>
          <w:szCs w:val="24"/>
        </w:rPr>
        <w:t xml:space="preserve">and </w:t>
      </w:r>
      <w:r w:rsidR="00672BAF" w:rsidRPr="00FD66F1">
        <w:rPr>
          <w:iCs/>
          <w:szCs w:val="24"/>
        </w:rPr>
        <w:t>M</w:t>
      </w:r>
      <w:r w:rsidR="00672BAF">
        <w:rPr>
          <w:iCs/>
          <w:szCs w:val="24"/>
        </w:rPr>
        <w:t>anagement</w:t>
      </w:r>
      <w:r w:rsidR="00672BAF" w:rsidRPr="00FD66F1">
        <w:rPr>
          <w:iCs/>
          <w:szCs w:val="24"/>
        </w:rPr>
        <w:t xml:space="preserve"> </w:t>
      </w:r>
      <w:r w:rsidR="00672BAF" w:rsidRPr="00FD66F1">
        <w:rPr>
          <w:iCs/>
          <w:szCs w:val="24"/>
        </w:rPr>
        <w:lastRenderedPageBreak/>
        <w:t>Committee</w:t>
      </w:r>
      <w:r w:rsidR="00672BAF" w:rsidRPr="00FD66F1">
        <w:rPr>
          <w:szCs w:val="24"/>
        </w:rPr>
        <w:t xml:space="preserve"> </w:t>
      </w:r>
      <w:r w:rsidR="00672BAF" w:rsidRPr="00FD66F1">
        <w:rPr>
          <w:iCs/>
          <w:szCs w:val="24"/>
        </w:rPr>
        <w:t xml:space="preserve">will review the above issues, and recommend action to the full </w:t>
      </w:r>
      <w:r w:rsidR="00672BAF">
        <w:rPr>
          <w:iCs/>
          <w:szCs w:val="24"/>
        </w:rPr>
        <w:t>b</w:t>
      </w:r>
      <w:r w:rsidR="00672BAF" w:rsidRPr="00FD66F1">
        <w:rPr>
          <w:iCs/>
          <w:szCs w:val="24"/>
        </w:rPr>
        <w:t>oard, at the September 2012 meeting.</w:t>
      </w:r>
      <w:r w:rsidR="00672BAF">
        <w:rPr>
          <w:iCs/>
          <w:szCs w:val="24"/>
        </w:rPr>
        <w:t xml:space="preserve"> This motion effective June 8, 2012.</w:t>
      </w:r>
      <w:r>
        <w:rPr>
          <w:iCs/>
          <w:szCs w:val="24"/>
        </w:rPr>
        <w:t>”</w:t>
      </w:r>
    </w:p>
    <w:p w:rsidR="009E4AFC" w:rsidRDefault="009E4AFC" w:rsidP="00CB395B">
      <w:pPr>
        <w:tabs>
          <w:tab w:val="right" w:pos="9360"/>
        </w:tabs>
        <w:ind w:left="720" w:hanging="720"/>
        <w:jc w:val="both"/>
        <w:rPr>
          <w:b/>
          <w:bCs w:val="0"/>
        </w:rPr>
      </w:pPr>
    </w:p>
    <w:p w:rsidR="00CB395B" w:rsidRPr="0072000E" w:rsidRDefault="00CB395B" w:rsidP="00CB395B">
      <w:pPr>
        <w:tabs>
          <w:tab w:val="right" w:pos="9360"/>
        </w:tabs>
        <w:ind w:left="720" w:hanging="720"/>
        <w:jc w:val="both"/>
        <w:rPr>
          <w:b/>
          <w:bCs w:val="0"/>
          <w:szCs w:val="24"/>
        </w:rPr>
      </w:pPr>
      <w:r>
        <w:rPr>
          <w:b/>
          <w:bCs w:val="0"/>
        </w:rPr>
        <w:t>20.</w:t>
      </w:r>
      <w:r>
        <w:rPr>
          <w:b/>
          <w:bCs w:val="0"/>
        </w:rPr>
        <w:tab/>
      </w:r>
      <w:r w:rsidRPr="0072000E">
        <w:rPr>
          <w:b/>
          <w:u w:val="single"/>
        </w:rPr>
        <w:t>Schematic Design Approval for the University of Alaska Fairbanks Engineering Building Project</w:t>
      </w:r>
      <w:r w:rsidRPr="0072000E">
        <w:rPr>
          <w:b/>
          <w:bCs w:val="0"/>
          <w:szCs w:val="24"/>
        </w:rPr>
        <w:tab/>
      </w:r>
    </w:p>
    <w:p w:rsidR="00CB395B" w:rsidRPr="00F47227" w:rsidRDefault="00CB395B" w:rsidP="00CB395B">
      <w:pPr>
        <w:pStyle w:val="BodyTextIndent3"/>
        <w:rPr>
          <w:rFonts w:ascii="Times New Roman" w:hAnsi="Times New Roman"/>
          <w:sz w:val="24"/>
          <w:szCs w:val="24"/>
        </w:rPr>
      </w:pPr>
    </w:p>
    <w:p w:rsidR="00CB395B" w:rsidRPr="00F47227" w:rsidRDefault="00CB395B" w:rsidP="00CB395B">
      <w:pPr>
        <w:pStyle w:val="BodyTextIndent3"/>
        <w:rPr>
          <w:rFonts w:ascii="Times New Roman" w:hAnsi="Times New Roman"/>
          <w:sz w:val="24"/>
          <w:szCs w:val="24"/>
          <w:u w:val="single"/>
        </w:rPr>
      </w:pPr>
      <w:r>
        <w:rPr>
          <w:rFonts w:ascii="Times New Roman" w:hAnsi="Times New Roman"/>
          <w:sz w:val="24"/>
          <w:szCs w:val="24"/>
          <w:u w:val="single"/>
        </w:rPr>
        <w:t>PASSED</w:t>
      </w:r>
    </w:p>
    <w:p w:rsidR="00CB395B" w:rsidRPr="00F47227" w:rsidRDefault="00CB395B" w:rsidP="00CB395B">
      <w:pPr>
        <w:ind w:left="720"/>
        <w:jc w:val="both"/>
        <w:rPr>
          <w:szCs w:val="24"/>
        </w:rPr>
      </w:pPr>
      <w:r w:rsidRPr="00F47227">
        <w:rPr>
          <w:szCs w:val="24"/>
        </w:rPr>
        <w:t xml:space="preserve">“The </w:t>
      </w:r>
      <w:r>
        <w:rPr>
          <w:szCs w:val="24"/>
        </w:rPr>
        <w:t>Board of Regents</w:t>
      </w:r>
      <w:r w:rsidRPr="00F47227">
        <w:rPr>
          <w:szCs w:val="24"/>
        </w:rPr>
        <w:t xml:space="preserve"> approves the </w:t>
      </w:r>
      <w:r w:rsidRPr="00EB5B4F">
        <w:t xml:space="preserve">Schematic Design Approval for the University of Alaska Fairbanks Engineering </w:t>
      </w:r>
      <w:r>
        <w:t>Building Project</w:t>
      </w:r>
      <w:r w:rsidRPr="00EB5B4F">
        <w:t xml:space="preserve"> as presented in compliance with the campus master plan, and authorizes the university administration to complete construction bid documents to bid and award a contract within the approved Total Project Cost budget of $108.6 million, and to proceed with project construction not to exceed a Total Project Cost of $50.3 million</w:t>
      </w:r>
      <w:bookmarkStart w:id="3" w:name="13227381696b0fb1__GoBack"/>
      <w:bookmarkEnd w:id="3"/>
      <w:r w:rsidRPr="00EB5B4F">
        <w:t>. This motion is effective June 8, 2012.”</w:t>
      </w:r>
    </w:p>
    <w:p w:rsidR="00EF41F8" w:rsidRDefault="00EF41F8" w:rsidP="00CB395B">
      <w:pPr>
        <w:ind w:left="-180"/>
        <w:jc w:val="both"/>
        <w:rPr>
          <w:b/>
          <w:bCs w:val="0"/>
        </w:rPr>
      </w:pPr>
    </w:p>
    <w:p w:rsidR="00CB395B" w:rsidRPr="0072000E" w:rsidRDefault="00CB395B" w:rsidP="00CB395B">
      <w:pPr>
        <w:tabs>
          <w:tab w:val="right" w:pos="9360"/>
        </w:tabs>
        <w:ind w:left="720" w:hanging="720"/>
        <w:jc w:val="both"/>
        <w:rPr>
          <w:b/>
          <w:bCs w:val="0"/>
          <w:szCs w:val="24"/>
        </w:rPr>
      </w:pPr>
      <w:r>
        <w:rPr>
          <w:b/>
          <w:bCs w:val="0"/>
        </w:rPr>
        <w:t>21.</w:t>
      </w:r>
      <w:r>
        <w:rPr>
          <w:b/>
          <w:bCs w:val="0"/>
        </w:rPr>
        <w:tab/>
      </w:r>
      <w:r w:rsidRPr="0072000E">
        <w:rPr>
          <w:b/>
          <w:bCs w:val="0"/>
          <w:u w:val="single"/>
        </w:rPr>
        <w:t>Schematic Design Approval for the University of Alaska Anchorage Matanuska-Susitna Valley Center for Arts and Learning</w:t>
      </w:r>
      <w:r w:rsidRPr="0072000E">
        <w:rPr>
          <w:b/>
          <w:bCs w:val="0"/>
          <w:szCs w:val="24"/>
        </w:rPr>
        <w:t xml:space="preserve"> </w:t>
      </w:r>
      <w:r w:rsidRPr="0072000E">
        <w:rPr>
          <w:b/>
          <w:bCs w:val="0"/>
          <w:szCs w:val="24"/>
        </w:rPr>
        <w:tab/>
      </w:r>
    </w:p>
    <w:p w:rsidR="00CB395B" w:rsidRPr="00F47227" w:rsidRDefault="00CB395B" w:rsidP="00CB395B">
      <w:pPr>
        <w:tabs>
          <w:tab w:val="left" w:pos="270"/>
        </w:tabs>
        <w:ind w:left="720"/>
        <w:jc w:val="both"/>
        <w:rPr>
          <w:bCs w:val="0"/>
          <w:szCs w:val="24"/>
        </w:rPr>
      </w:pPr>
    </w:p>
    <w:p w:rsidR="00CB395B" w:rsidRPr="00F47227" w:rsidRDefault="00CB395B" w:rsidP="00CB395B">
      <w:pPr>
        <w:ind w:left="720"/>
        <w:jc w:val="both"/>
        <w:rPr>
          <w:bCs w:val="0"/>
          <w:szCs w:val="24"/>
          <w:u w:val="single"/>
        </w:rPr>
      </w:pPr>
      <w:r>
        <w:rPr>
          <w:szCs w:val="24"/>
          <w:u w:val="single"/>
        </w:rPr>
        <w:t>PASSED</w:t>
      </w:r>
    </w:p>
    <w:p w:rsidR="00CB395B" w:rsidRDefault="00CB395B" w:rsidP="00CB395B">
      <w:pPr>
        <w:ind w:left="720"/>
        <w:jc w:val="both"/>
        <w:rPr>
          <w:b/>
          <w:bCs w:val="0"/>
        </w:rPr>
      </w:pPr>
      <w:r w:rsidRPr="00F47227">
        <w:rPr>
          <w:szCs w:val="24"/>
        </w:rPr>
        <w:t>“The Board of Regents approve</w:t>
      </w:r>
      <w:r>
        <w:rPr>
          <w:szCs w:val="24"/>
        </w:rPr>
        <w:t>s</w:t>
      </w:r>
      <w:r w:rsidRPr="00F47227">
        <w:rPr>
          <w:szCs w:val="24"/>
        </w:rPr>
        <w:t xml:space="preserve"> the </w:t>
      </w:r>
      <w:r w:rsidRPr="00AB5240">
        <w:t xml:space="preserve">Schematic Design Approval for the University of Alaska </w:t>
      </w:r>
      <w:r>
        <w:t>Anchorage Matanuska-Susitna Valley Center for Arts and Learning a</w:t>
      </w:r>
      <w:r w:rsidRPr="00AB5240">
        <w:t>s presented in compliance with the campus master plan, and authorizes the University administration to complete construction bid documents to bid and award a contract within the approved budget, and to proceed to completion of project construction not to exceed a Tota</w:t>
      </w:r>
      <w:r w:rsidR="00444171">
        <w:t xml:space="preserve">l Project Cost of $20,000,000. </w:t>
      </w:r>
      <w:r w:rsidRPr="00AB5240">
        <w:t>This motion is effective June 8, 2012.”</w:t>
      </w:r>
    </w:p>
    <w:p w:rsidR="00EF41F8" w:rsidRDefault="00EF41F8" w:rsidP="00974512">
      <w:pPr>
        <w:jc w:val="both"/>
        <w:rPr>
          <w:b/>
          <w:bCs w:val="0"/>
        </w:rPr>
      </w:pPr>
    </w:p>
    <w:p w:rsidR="00F406D4" w:rsidRPr="00F406D4" w:rsidRDefault="00F406D4" w:rsidP="00974512">
      <w:pPr>
        <w:jc w:val="both"/>
        <w:rPr>
          <w:b/>
          <w:bCs w:val="0"/>
          <w:i/>
          <w:u w:val="single"/>
        </w:rPr>
      </w:pPr>
      <w:r w:rsidRPr="00F406D4">
        <w:rPr>
          <w:b/>
          <w:bCs w:val="0"/>
          <w:i/>
          <w:u w:val="single"/>
        </w:rPr>
        <w:t>Committee Actions</w:t>
      </w:r>
    </w:p>
    <w:p w:rsidR="00F406D4" w:rsidRDefault="00F406D4" w:rsidP="00974512">
      <w:pPr>
        <w:jc w:val="both"/>
        <w:rPr>
          <w:bCs w:val="0"/>
        </w:rPr>
      </w:pPr>
    </w:p>
    <w:p w:rsidR="00444171" w:rsidRDefault="00CB395B" w:rsidP="00444171">
      <w:pPr>
        <w:tabs>
          <w:tab w:val="right" w:pos="9360"/>
        </w:tabs>
        <w:ind w:left="720" w:hanging="720"/>
        <w:rPr>
          <w:bCs w:val="0"/>
        </w:rPr>
      </w:pPr>
      <w:r>
        <w:rPr>
          <w:b/>
        </w:rPr>
        <w:t>22</w:t>
      </w:r>
      <w:r w:rsidR="00F406D4" w:rsidRPr="00F406D4">
        <w:rPr>
          <w:b/>
        </w:rPr>
        <w:t>.</w:t>
      </w:r>
      <w:r w:rsidR="00F406D4" w:rsidRPr="00F406D4">
        <w:rPr>
          <w:b/>
        </w:rPr>
        <w:tab/>
      </w:r>
      <w:bookmarkEnd w:id="1"/>
      <w:bookmarkEnd w:id="2"/>
      <w:r w:rsidR="00444171" w:rsidRPr="0072000E">
        <w:rPr>
          <w:b/>
          <w:u w:val="single"/>
        </w:rPr>
        <w:t>Amended Formal Project Approval for the University of Alaska Fairbanks P3 Housing and Dining Development</w:t>
      </w:r>
      <w:r w:rsidR="00444171" w:rsidRPr="0072000E">
        <w:rPr>
          <w:b/>
        </w:rPr>
        <w:tab/>
      </w:r>
    </w:p>
    <w:p w:rsidR="00444171" w:rsidRDefault="00444171" w:rsidP="00444171">
      <w:pPr>
        <w:tabs>
          <w:tab w:val="right" w:pos="9360"/>
        </w:tabs>
        <w:ind w:left="720"/>
        <w:rPr>
          <w:bCs w:val="0"/>
        </w:rPr>
      </w:pPr>
    </w:p>
    <w:p w:rsidR="00444171" w:rsidRPr="00444171" w:rsidRDefault="00444171" w:rsidP="00444171">
      <w:pPr>
        <w:autoSpaceDE w:val="0"/>
        <w:autoSpaceDN w:val="0"/>
        <w:adjustRightInd w:val="0"/>
        <w:ind w:left="720"/>
        <w:jc w:val="both"/>
        <w:rPr>
          <w:bCs w:val="0"/>
          <w:color w:val="000000"/>
          <w:u w:val="single"/>
        </w:rPr>
      </w:pPr>
      <w:r w:rsidRPr="00444171">
        <w:rPr>
          <w:color w:val="000000"/>
          <w:u w:val="single"/>
        </w:rPr>
        <w:t>PASSED</w:t>
      </w:r>
    </w:p>
    <w:p w:rsidR="003919F5" w:rsidRPr="00444171" w:rsidRDefault="00444171" w:rsidP="00444171">
      <w:pPr>
        <w:tabs>
          <w:tab w:val="right" w:pos="9360"/>
        </w:tabs>
        <w:ind w:left="720"/>
        <w:jc w:val="both"/>
        <w:rPr>
          <w:color w:val="000000"/>
        </w:rPr>
      </w:pPr>
      <w:r w:rsidRPr="00444171">
        <w:t>“The Facilities and Land Management Committee approves the Amended Formal Project Approval request for the University of Alaska Fairbanks P3 Housing and Dining Development as presented in compliance with the campus master plan, and authorizes the University administration to proceed through Schematic Design not to exceed a total</w:t>
      </w:r>
      <w:r>
        <w:t xml:space="preserve"> project cost of $2.5 million. </w:t>
      </w:r>
      <w:r w:rsidRPr="00444171">
        <w:t>This motion is effective June 7, 2012.”</w:t>
      </w:r>
    </w:p>
    <w:p w:rsidR="00463986" w:rsidRDefault="00463986" w:rsidP="003919F5">
      <w:pPr>
        <w:ind w:left="720"/>
        <w:jc w:val="both"/>
        <w:rPr>
          <w:color w:val="000000"/>
        </w:rPr>
      </w:pPr>
    </w:p>
    <w:p w:rsidR="00444171" w:rsidRPr="0072000E" w:rsidRDefault="00CB395B" w:rsidP="00444171">
      <w:pPr>
        <w:tabs>
          <w:tab w:val="right" w:pos="8640"/>
        </w:tabs>
        <w:ind w:left="720" w:hanging="720"/>
        <w:rPr>
          <w:b/>
          <w:szCs w:val="24"/>
        </w:rPr>
      </w:pPr>
      <w:r>
        <w:rPr>
          <w:b/>
          <w:color w:val="000000"/>
        </w:rPr>
        <w:t>23</w:t>
      </w:r>
      <w:r w:rsidR="00463986" w:rsidRPr="00463986">
        <w:rPr>
          <w:b/>
          <w:color w:val="000000"/>
        </w:rPr>
        <w:t>.</w:t>
      </w:r>
      <w:r w:rsidR="00463986">
        <w:rPr>
          <w:b/>
          <w:color w:val="000000"/>
        </w:rPr>
        <w:tab/>
      </w:r>
      <w:r w:rsidR="00444171" w:rsidRPr="0072000E">
        <w:rPr>
          <w:b/>
          <w:szCs w:val="24"/>
          <w:u w:val="single"/>
        </w:rPr>
        <w:t>Approval of the FY13 Annual Audit Plan</w:t>
      </w:r>
      <w:r w:rsidR="00444171" w:rsidRPr="0072000E">
        <w:rPr>
          <w:b/>
          <w:szCs w:val="24"/>
        </w:rPr>
        <w:t xml:space="preserve"> </w:t>
      </w:r>
    </w:p>
    <w:p w:rsidR="00444171" w:rsidRPr="003D6CF9" w:rsidRDefault="00444171" w:rsidP="00444171">
      <w:pPr>
        <w:pStyle w:val="NoSpacing"/>
        <w:ind w:left="720"/>
        <w:rPr>
          <w:rFonts w:ascii="Times New Roman" w:hAnsi="Times New Roman"/>
          <w:sz w:val="24"/>
          <w:szCs w:val="24"/>
        </w:rPr>
      </w:pPr>
    </w:p>
    <w:p w:rsidR="00444171" w:rsidRPr="00444171" w:rsidRDefault="00444171" w:rsidP="00444171">
      <w:pPr>
        <w:pStyle w:val="NoSpacing"/>
        <w:ind w:left="720"/>
        <w:rPr>
          <w:rFonts w:ascii="Times New Roman" w:hAnsi="Times New Roman"/>
          <w:sz w:val="24"/>
          <w:szCs w:val="24"/>
          <w:u w:val="single"/>
        </w:rPr>
      </w:pPr>
      <w:r w:rsidRPr="00444171">
        <w:rPr>
          <w:rFonts w:ascii="Times New Roman" w:hAnsi="Times New Roman"/>
          <w:sz w:val="24"/>
          <w:szCs w:val="24"/>
          <w:u w:val="single"/>
        </w:rPr>
        <w:t>PASSED</w:t>
      </w:r>
    </w:p>
    <w:p w:rsidR="00444171" w:rsidRPr="00444171" w:rsidRDefault="00444171" w:rsidP="00444171">
      <w:pPr>
        <w:pStyle w:val="NoSpacing"/>
        <w:ind w:left="720"/>
        <w:jc w:val="both"/>
        <w:rPr>
          <w:rFonts w:ascii="Times New Roman" w:hAnsi="Times New Roman"/>
          <w:bCs/>
          <w:sz w:val="24"/>
          <w:szCs w:val="24"/>
        </w:rPr>
      </w:pPr>
      <w:r w:rsidRPr="00444171">
        <w:rPr>
          <w:rFonts w:ascii="Times New Roman" w:hAnsi="Times New Roman"/>
          <w:bCs/>
          <w:sz w:val="24"/>
          <w:szCs w:val="24"/>
        </w:rPr>
        <w:t>“The Board of Regents’ Audit Committee approves the annual audit plan for fiscal year 2013 as presented. This motion is effective June 8, 2012.”</w:t>
      </w:r>
    </w:p>
    <w:sectPr w:rsidR="00444171" w:rsidRPr="00444171" w:rsidSect="00645405">
      <w:headerReference w:type="default" r:id="rId8"/>
      <w:footerReference w:type="default" r:id="rId9"/>
      <w:footerReference w:type="first" r:id="rId10"/>
      <w:type w:val="continuous"/>
      <w:pgSz w:w="12240" w:h="15840" w:code="1"/>
      <w:pgMar w:top="108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AF" w:rsidRDefault="00672BAF" w:rsidP="008678B3">
      <w:r>
        <w:separator/>
      </w:r>
    </w:p>
  </w:endnote>
  <w:endnote w:type="continuationSeparator" w:id="0">
    <w:p w:rsidR="00672BAF" w:rsidRDefault="00672BAF" w:rsidP="0086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38756"/>
      <w:docPartObj>
        <w:docPartGallery w:val="Page Numbers (Bottom of Page)"/>
        <w:docPartUnique/>
      </w:docPartObj>
    </w:sdtPr>
    <w:sdtEndPr>
      <w:rPr>
        <w:noProof/>
      </w:rPr>
    </w:sdtEndPr>
    <w:sdtContent>
      <w:p w:rsidR="00672BAF" w:rsidRDefault="00672BAF" w:rsidP="00FF1F09">
        <w:pPr>
          <w:pStyle w:val="Footer"/>
          <w:jc w:val="center"/>
        </w:pPr>
      </w:p>
      <w:p w:rsidR="00672BAF" w:rsidRPr="00FF1F09" w:rsidRDefault="00672BAF" w:rsidP="00FF1F09">
        <w:pPr>
          <w:pStyle w:val="Footer"/>
          <w:jc w:val="center"/>
        </w:pPr>
        <w:r>
          <w:fldChar w:fldCharType="begin"/>
        </w:r>
        <w:r>
          <w:instrText xml:space="preserve"> PAGE   \* MERGEFORMAT </w:instrText>
        </w:r>
        <w:r>
          <w:fldChar w:fldCharType="separate"/>
        </w:r>
        <w:r w:rsidR="000775B4">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75405"/>
      <w:docPartObj>
        <w:docPartGallery w:val="Page Numbers (Bottom of Page)"/>
        <w:docPartUnique/>
      </w:docPartObj>
    </w:sdtPr>
    <w:sdtEndPr>
      <w:rPr>
        <w:noProof/>
      </w:rPr>
    </w:sdtEndPr>
    <w:sdtContent>
      <w:p w:rsidR="00672BAF" w:rsidRDefault="00672BAF" w:rsidP="00FF1F09">
        <w:pPr>
          <w:pStyle w:val="Footer"/>
          <w:jc w:val="center"/>
        </w:pPr>
      </w:p>
      <w:p w:rsidR="00672BAF" w:rsidRPr="00FF1F09" w:rsidRDefault="00672BAF" w:rsidP="00FF1F09">
        <w:pPr>
          <w:pStyle w:val="Footer"/>
          <w:jc w:val="center"/>
        </w:pPr>
        <w:r>
          <w:fldChar w:fldCharType="begin"/>
        </w:r>
        <w:r>
          <w:instrText xml:space="preserve"> PAGE   \* MERGEFORMAT </w:instrText>
        </w:r>
        <w:r>
          <w:fldChar w:fldCharType="separate"/>
        </w:r>
        <w:r w:rsidR="000775B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AF" w:rsidRDefault="00672BAF" w:rsidP="008678B3">
      <w:r>
        <w:separator/>
      </w:r>
    </w:p>
  </w:footnote>
  <w:footnote w:type="continuationSeparator" w:id="0">
    <w:p w:rsidR="00672BAF" w:rsidRDefault="00672BAF" w:rsidP="00867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AF" w:rsidRDefault="00672BAF">
    <w:pPr>
      <w:pStyle w:val="Header"/>
      <w:rPr>
        <w:sz w:val="20"/>
      </w:rPr>
    </w:pPr>
    <w:r>
      <w:rPr>
        <w:sz w:val="20"/>
      </w:rPr>
      <w:t>Summary of Actions</w:t>
    </w:r>
  </w:p>
  <w:p w:rsidR="00672BAF" w:rsidRDefault="00672BAF">
    <w:pPr>
      <w:pStyle w:val="Header"/>
      <w:rPr>
        <w:b/>
        <w:sz w:val="20"/>
      </w:rPr>
    </w:pPr>
    <w:r>
      <w:rPr>
        <w:b/>
        <w:sz w:val="20"/>
      </w:rPr>
      <w:t>Meeting of the Full Board</w:t>
    </w:r>
  </w:p>
  <w:p w:rsidR="00672BAF" w:rsidRDefault="00672BAF">
    <w:pPr>
      <w:pStyle w:val="Header"/>
      <w:rPr>
        <w:sz w:val="20"/>
      </w:rPr>
    </w:pPr>
    <w:r>
      <w:rPr>
        <w:sz w:val="20"/>
      </w:rPr>
      <w:t>June 7-8, 2012</w:t>
    </w:r>
  </w:p>
  <w:p w:rsidR="00672BAF" w:rsidRDefault="00672BAF">
    <w:pPr>
      <w:pStyle w:val="Header"/>
    </w:pPr>
    <w:r>
      <w:rPr>
        <w:sz w:val="20"/>
      </w:rPr>
      <w:t>Anchorage, Alaska</w:t>
    </w:r>
  </w:p>
  <w:p w:rsidR="00672BAF" w:rsidRDefault="00672BAF">
    <w:pPr>
      <w:pStyle w:val="Header"/>
    </w:pPr>
  </w:p>
  <w:p w:rsidR="00672BAF" w:rsidRDefault="00672B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01"/>
    <w:multiLevelType w:val="hybridMultilevel"/>
    <w:tmpl w:val="755CBC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2692259"/>
    <w:multiLevelType w:val="hybridMultilevel"/>
    <w:tmpl w:val="BB6A60E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94A7D"/>
    <w:multiLevelType w:val="hybridMultilevel"/>
    <w:tmpl w:val="BC42DAD0"/>
    <w:lvl w:ilvl="0" w:tplc="76F050C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06699"/>
    <w:multiLevelType w:val="hybridMultilevel"/>
    <w:tmpl w:val="9DF6844C"/>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7762B1"/>
    <w:multiLevelType w:val="hybridMultilevel"/>
    <w:tmpl w:val="EF6A62A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8C1626"/>
    <w:multiLevelType w:val="hybridMultilevel"/>
    <w:tmpl w:val="CCCC43C6"/>
    <w:lvl w:ilvl="0" w:tplc="4C0A8B86">
      <w:start w:val="1"/>
      <w:numFmt w:val="bullet"/>
      <w:lvlText w:val="o"/>
      <w:lvlJc w:val="left"/>
      <w:pPr>
        <w:tabs>
          <w:tab w:val="num" w:pos="2160"/>
        </w:tabs>
        <w:ind w:left="2160" w:hanging="360"/>
      </w:pPr>
      <w:rPr>
        <w:rFonts w:ascii="Courier New" w:hAnsi="Courier New"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B14A1"/>
    <w:multiLevelType w:val="hybridMultilevel"/>
    <w:tmpl w:val="1FDC9962"/>
    <w:lvl w:ilvl="0" w:tplc="4CD04B32">
      <w:start w:val="2"/>
      <w:numFmt w:val="upperLetter"/>
      <w:lvlText w:val="%1."/>
      <w:lvlJc w:val="left"/>
      <w:pPr>
        <w:ind w:left="3240" w:hanging="360"/>
      </w:pPr>
      <w:rPr>
        <w:rFonts w:hint="default"/>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2B53405"/>
    <w:multiLevelType w:val="hybridMultilevel"/>
    <w:tmpl w:val="B0B0D5AA"/>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24B1542B"/>
    <w:multiLevelType w:val="hybridMultilevel"/>
    <w:tmpl w:val="61BCD232"/>
    <w:lvl w:ilvl="0" w:tplc="1B7E2A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4143A"/>
    <w:multiLevelType w:val="hybridMultilevel"/>
    <w:tmpl w:val="DC3EEAB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93094"/>
    <w:multiLevelType w:val="hybridMultilevel"/>
    <w:tmpl w:val="B1AA5B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F884B49"/>
    <w:multiLevelType w:val="hybridMultilevel"/>
    <w:tmpl w:val="9DDA4362"/>
    <w:lvl w:ilvl="0" w:tplc="FECEB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9B0E0B"/>
    <w:multiLevelType w:val="hybridMultilevel"/>
    <w:tmpl w:val="0F523398"/>
    <w:lvl w:ilvl="0" w:tplc="D44638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44080"/>
    <w:multiLevelType w:val="hybridMultilevel"/>
    <w:tmpl w:val="F0DCF0C6"/>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7230052"/>
    <w:multiLevelType w:val="hybridMultilevel"/>
    <w:tmpl w:val="FDA0AC7E"/>
    <w:lvl w:ilvl="0" w:tplc="33CC971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792"/>
        </w:tabs>
        <w:ind w:left="792" w:hanging="360"/>
      </w:pPr>
      <w:rPr>
        <w:rFonts w:ascii="Courier New" w:hAnsi="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5">
    <w:nsid w:val="6ACB30ED"/>
    <w:multiLevelType w:val="hybridMultilevel"/>
    <w:tmpl w:val="53F2EE36"/>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F1C4ACB"/>
    <w:multiLevelType w:val="hybridMultilevel"/>
    <w:tmpl w:val="4008E2A8"/>
    <w:lvl w:ilvl="0" w:tplc="2CAE88E0">
      <w:start w:val="3"/>
      <w:numFmt w:val="upperRoman"/>
      <w:lvlText w:val="%1."/>
      <w:lvlJc w:val="left"/>
      <w:pPr>
        <w:tabs>
          <w:tab w:val="num" w:pos="3060"/>
        </w:tabs>
        <w:ind w:left="3060" w:hanging="720"/>
      </w:pPr>
      <w:rPr>
        <w:rFonts w:hint="default"/>
      </w:rPr>
    </w:lvl>
    <w:lvl w:ilvl="1" w:tplc="62D85DF4">
      <w:start w:val="1"/>
      <w:numFmt w:val="upperLetter"/>
      <w:lvlText w:val="%2."/>
      <w:lvlJc w:val="left"/>
      <w:pPr>
        <w:tabs>
          <w:tab w:val="num" w:pos="3780"/>
        </w:tabs>
        <w:ind w:left="3780" w:hanging="720"/>
      </w:pPr>
      <w:rPr>
        <w:rFonts w:hint="default"/>
      </w:rPr>
    </w:lvl>
    <w:lvl w:ilvl="2" w:tplc="083E97BA">
      <w:start w:val="16"/>
      <w:numFmt w:val="decimal"/>
      <w:lvlText w:val="%3"/>
      <w:lvlJc w:val="left"/>
      <w:pPr>
        <w:ind w:left="4320" w:hanging="360"/>
      </w:pPr>
      <w:rPr>
        <w:rFonts w:hint="default"/>
      </w:r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7">
    <w:nsid w:val="740356AA"/>
    <w:multiLevelType w:val="singleLevel"/>
    <w:tmpl w:val="2CE257A4"/>
    <w:lvl w:ilvl="0">
      <w:start w:val="1"/>
      <w:numFmt w:val="upperLetter"/>
      <w:pStyle w:val="Heading9"/>
      <w:lvlText w:val="%1."/>
      <w:lvlJc w:val="left"/>
      <w:pPr>
        <w:tabs>
          <w:tab w:val="num" w:pos="1440"/>
        </w:tabs>
        <w:ind w:left="1440" w:hanging="720"/>
      </w:pPr>
      <w:rPr>
        <w:rFonts w:hint="default"/>
      </w:rPr>
    </w:lvl>
  </w:abstractNum>
  <w:abstractNum w:abstractNumId="18">
    <w:nsid w:val="7996507A"/>
    <w:multiLevelType w:val="hybridMultilevel"/>
    <w:tmpl w:val="92CAD47E"/>
    <w:lvl w:ilvl="0" w:tplc="D72AE4C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AEF6E21"/>
    <w:multiLevelType w:val="hybridMultilevel"/>
    <w:tmpl w:val="3360392A"/>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587C88"/>
    <w:multiLevelType w:val="hybridMultilevel"/>
    <w:tmpl w:val="98CE88C2"/>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E8B5C55"/>
    <w:multiLevelType w:val="hybridMultilevel"/>
    <w:tmpl w:val="4764478A"/>
    <w:lvl w:ilvl="0" w:tplc="D1C05058">
      <w:start w:val="1"/>
      <w:numFmt w:val="bullet"/>
      <w:lvlText w:val=""/>
      <w:lvlJc w:val="left"/>
      <w:pPr>
        <w:tabs>
          <w:tab w:val="num" w:pos="1800"/>
        </w:tabs>
        <w:ind w:left="180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7EC648CD"/>
    <w:multiLevelType w:val="hybridMultilevel"/>
    <w:tmpl w:val="2A66FFB8"/>
    <w:lvl w:ilvl="0" w:tplc="D1C05058">
      <w:start w:val="1"/>
      <w:numFmt w:val="bullet"/>
      <w:lvlText w:val=""/>
      <w:lvlJc w:val="left"/>
      <w:pPr>
        <w:tabs>
          <w:tab w:val="num" w:pos="2160"/>
        </w:tabs>
        <w:ind w:left="21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F9A0654"/>
    <w:multiLevelType w:val="hybridMultilevel"/>
    <w:tmpl w:val="1B6C6D0E"/>
    <w:lvl w:ilvl="0" w:tplc="FECEBE8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4"/>
  </w:num>
  <w:num w:numId="4">
    <w:abstractNumId w:val="15"/>
  </w:num>
  <w:num w:numId="5">
    <w:abstractNumId w:val="22"/>
  </w:num>
  <w:num w:numId="6">
    <w:abstractNumId w:val="0"/>
  </w:num>
  <w:num w:numId="7">
    <w:abstractNumId w:val="1"/>
  </w:num>
  <w:num w:numId="8">
    <w:abstractNumId w:val="19"/>
  </w:num>
  <w:num w:numId="9">
    <w:abstractNumId w:val="13"/>
  </w:num>
  <w:num w:numId="10">
    <w:abstractNumId w:val="20"/>
  </w:num>
  <w:num w:numId="11">
    <w:abstractNumId w:val="3"/>
  </w:num>
  <w:num w:numId="12">
    <w:abstractNumId w:val="5"/>
  </w:num>
  <w:num w:numId="13">
    <w:abstractNumId w:val="18"/>
  </w:num>
  <w:num w:numId="14">
    <w:abstractNumId w:val="16"/>
  </w:num>
  <w:num w:numId="15">
    <w:abstractNumId w:val="14"/>
  </w:num>
  <w:num w:numId="16">
    <w:abstractNumId w:val="7"/>
  </w:num>
  <w:num w:numId="17">
    <w:abstractNumId w:val="10"/>
  </w:num>
  <w:num w:numId="18">
    <w:abstractNumId w:val="12"/>
  </w:num>
  <w:num w:numId="19">
    <w:abstractNumId w:val="2"/>
  </w:num>
  <w:num w:numId="20">
    <w:abstractNumId w:val="9"/>
  </w:num>
  <w:num w:numId="21">
    <w:abstractNumId w:val="23"/>
  </w:num>
  <w:num w:numId="22">
    <w:abstractNumId w:val="11"/>
  </w:num>
  <w:num w:numId="23">
    <w:abstractNumId w:val="8"/>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9"/>
    <w:rsid w:val="00003828"/>
    <w:rsid w:val="00004952"/>
    <w:rsid w:val="00006BA5"/>
    <w:rsid w:val="000101F7"/>
    <w:rsid w:val="000118A2"/>
    <w:rsid w:val="00011ED8"/>
    <w:rsid w:val="00013EC6"/>
    <w:rsid w:val="00016226"/>
    <w:rsid w:val="00023E33"/>
    <w:rsid w:val="00024669"/>
    <w:rsid w:val="0002629A"/>
    <w:rsid w:val="00027251"/>
    <w:rsid w:val="0003115B"/>
    <w:rsid w:val="0003422E"/>
    <w:rsid w:val="00035C27"/>
    <w:rsid w:val="00035E4F"/>
    <w:rsid w:val="00035EE4"/>
    <w:rsid w:val="00040132"/>
    <w:rsid w:val="0004094D"/>
    <w:rsid w:val="00042707"/>
    <w:rsid w:val="0004486E"/>
    <w:rsid w:val="00045D08"/>
    <w:rsid w:val="000513F5"/>
    <w:rsid w:val="000542BC"/>
    <w:rsid w:val="00054B5B"/>
    <w:rsid w:val="0006198F"/>
    <w:rsid w:val="00063471"/>
    <w:rsid w:val="000651F8"/>
    <w:rsid w:val="00066D0A"/>
    <w:rsid w:val="000730B2"/>
    <w:rsid w:val="000775B4"/>
    <w:rsid w:val="00080291"/>
    <w:rsid w:val="00081A5B"/>
    <w:rsid w:val="000821AD"/>
    <w:rsid w:val="00084334"/>
    <w:rsid w:val="0008557C"/>
    <w:rsid w:val="000914EB"/>
    <w:rsid w:val="000919C0"/>
    <w:rsid w:val="0009666B"/>
    <w:rsid w:val="00097C7C"/>
    <w:rsid w:val="000A0E10"/>
    <w:rsid w:val="000A14D5"/>
    <w:rsid w:val="000A28A3"/>
    <w:rsid w:val="000A4866"/>
    <w:rsid w:val="000A5955"/>
    <w:rsid w:val="000B084E"/>
    <w:rsid w:val="000B1CB8"/>
    <w:rsid w:val="000C1DDE"/>
    <w:rsid w:val="000C3C75"/>
    <w:rsid w:val="000C558D"/>
    <w:rsid w:val="000C6845"/>
    <w:rsid w:val="000D0079"/>
    <w:rsid w:val="000D6CF4"/>
    <w:rsid w:val="000E1B42"/>
    <w:rsid w:val="000E2085"/>
    <w:rsid w:val="000E2276"/>
    <w:rsid w:val="000E47E9"/>
    <w:rsid w:val="000E61E9"/>
    <w:rsid w:val="000F02C2"/>
    <w:rsid w:val="000F1758"/>
    <w:rsid w:val="000F3D8A"/>
    <w:rsid w:val="000F726A"/>
    <w:rsid w:val="000F75FE"/>
    <w:rsid w:val="00100E45"/>
    <w:rsid w:val="00102F10"/>
    <w:rsid w:val="00103987"/>
    <w:rsid w:val="00107AF3"/>
    <w:rsid w:val="001132FC"/>
    <w:rsid w:val="0011773D"/>
    <w:rsid w:val="00120A4D"/>
    <w:rsid w:val="00122E54"/>
    <w:rsid w:val="00125B80"/>
    <w:rsid w:val="00127BA5"/>
    <w:rsid w:val="0013039E"/>
    <w:rsid w:val="00131700"/>
    <w:rsid w:val="001344F0"/>
    <w:rsid w:val="00134964"/>
    <w:rsid w:val="001349A2"/>
    <w:rsid w:val="001360C5"/>
    <w:rsid w:val="00137B1E"/>
    <w:rsid w:val="0014064F"/>
    <w:rsid w:val="001406ED"/>
    <w:rsid w:val="00141FD4"/>
    <w:rsid w:val="00144BAE"/>
    <w:rsid w:val="0014586C"/>
    <w:rsid w:val="001510D2"/>
    <w:rsid w:val="001557D5"/>
    <w:rsid w:val="00155840"/>
    <w:rsid w:val="001560E8"/>
    <w:rsid w:val="0015653B"/>
    <w:rsid w:val="00160149"/>
    <w:rsid w:val="0016271A"/>
    <w:rsid w:val="0016314C"/>
    <w:rsid w:val="00163E65"/>
    <w:rsid w:val="001705C7"/>
    <w:rsid w:val="00170991"/>
    <w:rsid w:val="00174BD2"/>
    <w:rsid w:val="00175D22"/>
    <w:rsid w:val="00177C29"/>
    <w:rsid w:val="001815BA"/>
    <w:rsid w:val="00181657"/>
    <w:rsid w:val="001818B5"/>
    <w:rsid w:val="00182A93"/>
    <w:rsid w:val="00183A2A"/>
    <w:rsid w:val="00186DDD"/>
    <w:rsid w:val="00191AB4"/>
    <w:rsid w:val="001920CA"/>
    <w:rsid w:val="001952BE"/>
    <w:rsid w:val="00196097"/>
    <w:rsid w:val="00197A0C"/>
    <w:rsid w:val="00197FE2"/>
    <w:rsid w:val="001A1FEE"/>
    <w:rsid w:val="001A2237"/>
    <w:rsid w:val="001B01A7"/>
    <w:rsid w:val="001B4790"/>
    <w:rsid w:val="001B54D7"/>
    <w:rsid w:val="001B6936"/>
    <w:rsid w:val="001B775F"/>
    <w:rsid w:val="001C01E9"/>
    <w:rsid w:val="001C42C4"/>
    <w:rsid w:val="001D23BF"/>
    <w:rsid w:val="001D2D0A"/>
    <w:rsid w:val="001D6A9D"/>
    <w:rsid w:val="001D6E35"/>
    <w:rsid w:val="001D7203"/>
    <w:rsid w:val="001D7F23"/>
    <w:rsid w:val="001E02BB"/>
    <w:rsid w:val="001E11D9"/>
    <w:rsid w:val="001E62F2"/>
    <w:rsid w:val="001E75A2"/>
    <w:rsid w:val="001F0838"/>
    <w:rsid w:val="001F1139"/>
    <w:rsid w:val="001F3F1C"/>
    <w:rsid w:val="001F423D"/>
    <w:rsid w:val="001F597B"/>
    <w:rsid w:val="001F6F05"/>
    <w:rsid w:val="002005DE"/>
    <w:rsid w:val="002017AE"/>
    <w:rsid w:val="002018C6"/>
    <w:rsid w:val="00202541"/>
    <w:rsid w:val="00205DC2"/>
    <w:rsid w:val="00210A85"/>
    <w:rsid w:val="002144B8"/>
    <w:rsid w:val="00215AEB"/>
    <w:rsid w:val="00220771"/>
    <w:rsid w:val="00220EC7"/>
    <w:rsid w:val="002216EE"/>
    <w:rsid w:val="0022179D"/>
    <w:rsid w:val="00221BB7"/>
    <w:rsid w:val="0022257F"/>
    <w:rsid w:val="00227561"/>
    <w:rsid w:val="00227E76"/>
    <w:rsid w:val="00232008"/>
    <w:rsid w:val="00232CB3"/>
    <w:rsid w:val="00232FD2"/>
    <w:rsid w:val="002351FF"/>
    <w:rsid w:val="0023533B"/>
    <w:rsid w:val="00235AC8"/>
    <w:rsid w:val="00236421"/>
    <w:rsid w:val="002401AD"/>
    <w:rsid w:val="00242E70"/>
    <w:rsid w:val="00243CEC"/>
    <w:rsid w:val="002461ED"/>
    <w:rsid w:val="0025275F"/>
    <w:rsid w:val="002554CC"/>
    <w:rsid w:val="00261B2E"/>
    <w:rsid w:val="002624DE"/>
    <w:rsid w:val="002641A1"/>
    <w:rsid w:val="002709EA"/>
    <w:rsid w:val="00272648"/>
    <w:rsid w:val="00277408"/>
    <w:rsid w:val="00277E12"/>
    <w:rsid w:val="00282DA4"/>
    <w:rsid w:val="002832CB"/>
    <w:rsid w:val="0028339A"/>
    <w:rsid w:val="00286624"/>
    <w:rsid w:val="002875DB"/>
    <w:rsid w:val="00290E1C"/>
    <w:rsid w:val="002934B9"/>
    <w:rsid w:val="00295A26"/>
    <w:rsid w:val="002A1CF8"/>
    <w:rsid w:val="002A27AE"/>
    <w:rsid w:val="002A2C14"/>
    <w:rsid w:val="002A3793"/>
    <w:rsid w:val="002A4638"/>
    <w:rsid w:val="002A6514"/>
    <w:rsid w:val="002A67B4"/>
    <w:rsid w:val="002A7787"/>
    <w:rsid w:val="002B052D"/>
    <w:rsid w:val="002B2F96"/>
    <w:rsid w:val="002B36E6"/>
    <w:rsid w:val="002B53A9"/>
    <w:rsid w:val="002B70C9"/>
    <w:rsid w:val="002B7435"/>
    <w:rsid w:val="002B7B6A"/>
    <w:rsid w:val="002C0FF0"/>
    <w:rsid w:val="002C3A1C"/>
    <w:rsid w:val="002C3D78"/>
    <w:rsid w:val="002C48F7"/>
    <w:rsid w:val="002C51FA"/>
    <w:rsid w:val="002C6726"/>
    <w:rsid w:val="002C7363"/>
    <w:rsid w:val="002D03C7"/>
    <w:rsid w:val="002D0A1F"/>
    <w:rsid w:val="002D5148"/>
    <w:rsid w:val="002D5ED8"/>
    <w:rsid w:val="002E1AD3"/>
    <w:rsid w:val="002E340E"/>
    <w:rsid w:val="002E625C"/>
    <w:rsid w:val="002E6818"/>
    <w:rsid w:val="002F36CB"/>
    <w:rsid w:val="002F3D7F"/>
    <w:rsid w:val="002F4622"/>
    <w:rsid w:val="00301E49"/>
    <w:rsid w:val="00302B53"/>
    <w:rsid w:val="00302E66"/>
    <w:rsid w:val="00302FEF"/>
    <w:rsid w:val="003044B9"/>
    <w:rsid w:val="00304E43"/>
    <w:rsid w:val="00306751"/>
    <w:rsid w:val="00310F2D"/>
    <w:rsid w:val="00314095"/>
    <w:rsid w:val="00314D86"/>
    <w:rsid w:val="00315559"/>
    <w:rsid w:val="00316EF2"/>
    <w:rsid w:val="003170A4"/>
    <w:rsid w:val="00322D18"/>
    <w:rsid w:val="00324A0C"/>
    <w:rsid w:val="0032799D"/>
    <w:rsid w:val="00330224"/>
    <w:rsid w:val="00330D22"/>
    <w:rsid w:val="00330E29"/>
    <w:rsid w:val="003310F1"/>
    <w:rsid w:val="003321EE"/>
    <w:rsid w:val="00334BB8"/>
    <w:rsid w:val="0033663C"/>
    <w:rsid w:val="00340A7E"/>
    <w:rsid w:val="00340C96"/>
    <w:rsid w:val="00340EF6"/>
    <w:rsid w:val="00341679"/>
    <w:rsid w:val="0034232E"/>
    <w:rsid w:val="0034383B"/>
    <w:rsid w:val="00343A0B"/>
    <w:rsid w:val="00350140"/>
    <w:rsid w:val="00352CE9"/>
    <w:rsid w:val="00353233"/>
    <w:rsid w:val="0035372E"/>
    <w:rsid w:val="003550BC"/>
    <w:rsid w:val="00356AB3"/>
    <w:rsid w:val="003644FA"/>
    <w:rsid w:val="00364894"/>
    <w:rsid w:val="00364C62"/>
    <w:rsid w:val="00364FED"/>
    <w:rsid w:val="0037266E"/>
    <w:rsid w:val="00375EBE"/>
    <w:rsid w:val="00377B26"/>
    <w:rsid w:val="00380286"/>
    <w:rsid w:val="00387A5C"/>
    <w:rsid w:val="003919F5"/>
    <w:rsid w:val="0039429E"/>
    <w:rsid w:val="00394FE7"/>
    <w:rsid w:val="00395893"/>
    <w:rsid w:val="00395E52"/>
    <w:rsid w:val="00397C22"/>
    <w:rsid w:val="003A1E37"/>
    <w:rsid w:val="003A34DA"/>
    <w:rsid w:val="003A4F79"/>
    <w:rsid w:val="003B55EC"/>
    <w:rsid w:val="003B5D5D"/>
    <w:rsid w:val="003C1DF4"/>
    <w:rsid w:val="003C44FB"/>
    <w:rsid w:val="003C4B18"/>
    <w:rsid w:val="003C7163"/>
    <w:rsid w:val="003D1CB7"/>
    <w:rsid w:val="003D337B"/>
    <w:rsid w:val="003D7340"/>
    <w:rsid w:val="003D795A"/>
    <w:rsid w:val="003D7C72"/>
    <w:rsid w:val="003E0ACC"/>
    <w:rsid w:val="003E73DB"/>
    <w:rsid w:val="003E7A00"/>
    <w:rsid w:val="003F3B86"/>
    <w:rsid w:val="003F6D49"/>
    <w:rsid w:val="003F7E05"/>
    <w:rsid w:val="00401FDD"/>
    <w:rsid w:val="004040FC"/>
    <w:rsid w:val="004042B2"/>
    <w:rsid w:val="004061CA"/>
    <w:rsid w:val="004107E9"/>
    <w:rsid w:val="00411A26"/>
    <w:rsid w:val="00411ADC"/>
    <w:rsid w:val="00412385"/>
    <w:rsid w:val="004155F0"/>
    <w:rsid w:val="00420112"/>
    <w:rsid w:val="0042169B"/>
    <w:rsid w:val="0042270D"/>
    <w:rsid w:val="00424D8D"/>
    <w:rsid w:val="00425C14"/>
    <w:rsid w:val="004271E5"/>
    <w:rsid w:val="00430CD5"/>
    <w:rsid w:val="00434FF8"/>
    <w:rsid w:val="004368B7"/>
    <w:rsid w:val="0043720D"/>
    <w:rsid w:val="0043733E"/>
    <w:rsid w:val="00442ED7"/>
    <w:rsid w:val="00443323"/>
    <w:rsid w:val="00444171"/>
    <w:rsid w:val="00445DF7"/>
    <w:rsid w:val="00446BFE"/>
    <w:rsid w:val="004474E0"/>
    <w:rsid w:val="0045166A"/>
    <w:rsid w:val="00455751"/>
    <w:rsid w:val="00455F97"/>
    <w:rsid w:val="00456935"/>
    <w:rsid w:val="00457EA2"/>
    <w:rsid w:val="00460CE9"/>
    <w:rsid w:val="00463349"/>
    <w:rsid w:val="00463986"/>
    <w:rsid w:val="004641F7"/>
    <w:rsid w:val="00464584"/>
    <w:rsid w:val="004646A7"/>
    <w:rsid w:val="00464C32"/>
    <w:rsid w:val="00467A05"/>
    <w:rsid w:val="00472430"/>
    <w:rsid w:val="00475A62"/>
    <w:rsid w:val="00477758"/>
    <w:rsid w:val="0048416C"/>
    <w:rsid w:val="00485879"/>
    <w:rsid w:val="00485DC0"/>
    <w:rsid w:val="00486B1E"/>
    <w:rsid w:val="00490377"/>
    <w:rsid w:val="00491038"/>
    <w:rsid w:val="004910C3"/>
    <w:rsid w:val="0049139A"/>
    <w:rsid w:val="0049790C"/>
    <w:rsid w:val="00497FF0"/>
    <w:rsid w:val="004A1019"/>
    <w:rsid w:val="004A2D65"/>
    <w:rsid w:val="004A3EA5"/>
    <w:rsid w:val="004A4E19"/>
    <w:rsid w:val="004A52BB"/>
    <w:rsid w:val="004A6908"/>
    <w:rsid w:val="004B0019"/>
    <w:rsid w:val="004B1363"/>
    <w:rsid w:val="004B1993"/>
    <w:rsid w:val="004B2998"/>
    <w:rsid w:val="004B4348"/>
    <w:rsid w:val="004B4C58"/>
    <w:rsid w:val="004B6B6E"/>
    <w:rsid w:val="004C022E"/>
    <w:rsid w:val="004C3C45"/>
    <w:rsid w:val="004C6E65"/>
    <w:rsid w:val="004C7D6B"/>
    <w:rsid w:val="004D15D7"/>
    <w:rsid w:val="004D3B8B"/>
    <w:rsid w:val="004D61DC"/>
    <w:rsid w:val="004D7FF2"/>
    <w:rsid w:val="004E17B2"/>
    <w:rsid w:val="004E4905"/>
    <w:rsid w:val="004F5B48"/>
    <w:rsid w:val="004F5F8C"/>
    <w:rsid w:val="004F600C"/>
    <w:rsid w:val="004F6AB1"/>
    <w:rsid w:val="00500819"/>
    <w:rsid w:val="00501E4B"/>
    <w:rsid w:val="0050238F"/>
    <w:rsid w:val="005051A0"/>
    <w:rsid w:val="00510634"/>
    <w:rsid w:val="00510ABC"/>
    <w:rsid w:val="00511B4E"/>
    <w:rsid w:val="00511F99"/>
    <w:rsid w:val="00513A0D"/>
    <w:rsid w:val="005151D4"/>
    <w:rsid w:val="00517F89"/>
    <w:rsid w:val="00520801"/>
    <w:rsid w:val="00527A2F"/>
    <w:rsid w:val="005339E1"/>
    <w:rsid w:val="005343E8"/>
    <w:rsid w:val="00534682"/>
    <w:rsid w:val="005346B3"/>
    <w:rsid w:val="00535498"/>
    <w:rsid w:val="0053763A"/>
    <w:rsid w:val="005442D1"/>
    <w:rsid w:val="005445A5"/>
    <w:rsid w:val="00546103"/>
    <w:rsid w:val="00550D3B"/>
    <w:rsid w:val="0055130C"/>
    <w:rsid w:val="005540D5"/>
    <w:rsid w:val="005567B9"/>
    <w:rsid w:val="00556A1F"/>
    <w:rsid w:val="00557BBA"/>
    <w:rsid w:val="0056685A"/>
    <w:rsid w:val="00567C15"/>
    <w:rsid w:val="00571848"/>
    <w:rsid w:val="00571A68"/>
    <w:rsid w:val="00572685"/>
    <w:rsid w:val="0057289F"/>
    <w:rsid w:val="005746FC"/>
    <w:rsid w:val="00575979"/>
    <w:rsid w:val="00575987"/>
    <w:rsid w:val="0058163B"/>
    <w:rsid w:val="00582648"/>
    <w:rsid w:val="00584617"/>
    <w:rsid w:val="0058691E"/>
    <w:rsid w:val="00594A9F"/>
    <w:rsid w:val="00594DD9"/>
    <w:rsid w:val="005A102E"/>
    <w:rsid w:val="005A2009"/>
    <w:rsid w:val="005A2E68"/>
    <w:rsid w:val="005A3D88"/>
    <w:rsid w:val="005A71D7"/>
    <w:rsid w:val="005A71F2"/>
    <w:rsid w:val="005A7EAC"/>
    <w:rsid w:val="005B1AC3"/>
    <w:rsid w:val="005B3821"/>
    <w:rsid w:val="005B467C"/>
    <w:rsid w:val="005B7216"/>
    <w:rsid w:val="005C05B1"/>
    <w:rsid w:val="005C300D"/>
    <w:rsid w:val="005C4263"/>
    <w:rsid w:val="005C4539"/>
    <w:rsid w:val="005C7D35"/>
    <w:rsid w:val="005D3238"/>
    <w:rsid w:val="005D58F4"/>
    <w:rsid w:val="005D5CED"/>
    <w:rsid w:val="005D612B"/>
    <w:rsid w:val="005E184E"/>
    <w:rsid w:val="005E1BD2"/>
    <w:rsid w:val="005E2A6F"/>
    <w:rsid w:val="005E3CD2"/>
    <w:rsid w:val="005E6077"/>
    <w:rsid w:val="005E7776"/>
    <w:rsid w:val="005F1AB4"/>
    <w:rsid w:val="005F1C98"/>
    <w:rsid w:val="005F26C3"/>
    <w:rsid w:val="005F2B66"/>
    <w:rsid w:val="005F3C10"/>
    <w:rsid w:val="00600AAB"/>
    <w:rsid w:val="00603ADA"/>
    <w:rsid w:val="006042FE"/>
    <w:rsid w:val="0060707F"/>
    <w:rsid w:val="006127B9"/>
    <w:rsid w:val="00612C13"/>
    <w:rsid w:val="0061613B"/>
    <w:rsid w:val="00617084"/>
    <w:rsid w:val="0061797B"/>
    <w:rsid w:val="006216E1"/>
    <w:rsid w:val="0062415B"/>
    <w:rsid w:val="00626B8C"/>
    <w:rsid w:val="00630028"/>
    <w:rsid w:val="006300DA"/>
    <w:rsid w:val="006324DD"/>
    <w:rsid w:val="00632BC2"/>
    <w:rsid w:val="006338D5"/>
    <w:rsid w:val="006352C9"/>
    <w:rsid w:val="00635AD2"/>
    <w:rsid w:val="00635B6E"/>
    <w:rsid w:val="006432E4"/>
    <w:rsid w:val="006436EF"/>
    <w:rsid w:val="00643B9F"/>
    <w:rsid w:val="00645405"/>
    <w:rsid w:val="00645543"/>
    <w:rsid w:val="006460B9"/>
    <w:rsid w:val="00646570"/>
    <w:rsid w:val="006514F2"/>
    <w:rsid w:val="006530C7"/>
    <w:rsid w:val="00654AC1"/>
    <w:rsid w:val="00655E64"/>
    <w:rsid w:val="00662CD7"/>
    <w:rsid w:val="00662EFF"/>
    <w:rsid w:val="00663BDB"/>
    <w:rsid w:val="00664BCF"/>
    <w:rsid w:val="00666E08"/>
    <w:rsid w:val="00667500"/>
    <w:rsid w:val="00671BE8"/>
    <w:rsid w:val="00672BAF"/>
    <w:rsid w:val="00672CF3"/>
    <w:rsid w:val="006747C6"/>
    <w:rsid w:val="00674D13"/>
    <w:rsid w:val="00680E3B"/>
    <w:rsid w:val="00684447"/>
    <w:rsid w:val="00686B31"/>
    <w:rsid w:val="00687784"/>
    <w:rsid w:val="00691ADD"/>
    <w:rsid w:val="00693C15"/>
    <w:rsid w:val="00693E86"/>
    <w:rsid w:val="006949DA"/>
    <w:rsid w:val="00694BDA"/>
    <w:rsid w:val="00697164"/>
    <w:rsid w:val="006A366E"/>
    <w:rsid w:val="006A3ACB"/>
    <w:rsid w:val="006A4ADE"/>
    <w:rsid w:val="006A4CEA"/>
    <w:rsid w:val="006A7251"/>
    <w:rsid w:val="006B6C85"/>
    <w:rsid w:val="006C2332"/>
    <w:rsid w:val="006C30D4"/>
    <w:rsid w:val="006C4A91"/>
    <w:rsid w:val="006D0A30"/>
    <w:rsid w:val="006D1935"/>
    <w:rsid w:val="006D3126"/>
    <w:rsid w:val="006E71FD"/>
    <w:rsid w:val="006E72F3"/>
    <w:rsid w:val="006F10B4"/>
    <w:rsid w:val="006F288E"/>
    <w:rsid w:val="006F29FA"/>
    <w:rsid w:val="006F2B72"/>
    <w:rsid w:val="006F5826"/>
    <w:rsid w:val="00702FC9"/>
    <w:rsid w:val="007071A0"/>
    <w:rsid w:val="00707235"/>
    <w:rsid w:val="0070758F"/>
    <w:rsid w:val="007158FE"/>
    <w:rsid w:val="00716A34"/>
    <w:rsid w:val="00716A3C"/>
    <w:rsid w:val="0072000E"/>
    <w:rsid w:val="007233E5"/>
    <w:rsid w:val="007301E4"/>
    <w:rsid w:val="0073136F"/>
    <w:rsid w:val="00732796"/>
    <w:rsid w:val="00733A7F"/>
    <w:rsid w:val="007344CD"/>
    <w:rsid w:val="007424BC"/>
    <w:rsid w:val="00742A79"/>
    <w:rsid w:val="007437CD"/>
    <w:rsid w:val="0074482A"/>
    <w:rsid w:val="007517E2"/>
    <w:rsid w:val="0075206D"/>
    <w:rsid w:val="007571A1"/>
    <w:rsid w:val="0076128C"/>
    <w:rsid w:val="007618C3"/>
    <w:rsid w:val="00762A30"/>
    <w:rsid w:val="0076500B"/>
    <w:rsid w:val="00765871"/>
    <w:rsid w:val="0076646A"/>
    <w:rsid w:val="00773834"/>
    <w:rsid w:val="00780374"/>
    <w:rsid w:val="0078084C"/>
    <w:rsid w:val="00782175"/>
    <w:rsid w:val="007839AB"/>
    <w:rsid w:val="0079115B"/>
    <w:rsid w:val="00793EFC"/>
    <w:rsid w:val="00794E81"/>
    <w:rsid w:val="00795344"/>
    <w:rsid w:val="007959FA"/>
    <w:rsid w:val="00797B69"/>
    <w:rsid w:val="007A1987"/>
    <w:rsid w:val="007A28B0"/>
    <w:rsid w:val="007A2FEA"/>
    <w:rsid w:val="007A3C7F"/>
    <w:rsid w:val="007A612E"/>
    <w:rsid w:val="007A7C19"/>
    <w:rsid w:val="007B11D2"/>
    <w:rsid w:val="007B5975"/>
    <w:rsid w:val="007B6B01"/>
    <w:rsid w:val="007C1122"/>
    <w:rsid w:val="007C4172"/>
    <w:rsid w:val="007C56D0"/>
    <w:rsid w:val="007C57D4"/>
    <w:rsid w:val="007D2343"/>
    <w:rsid w:val="007D2B33"/>
    <w:rsid w:val="007D3CCA"/>
    <w:rsid w:val="007D6B53"/>
    <w:rsid w:val="007D6DD6"/>
    <w:rsid w:val="007E2F98"/>
    <w:rsid w:val="007E3451"/>
    <w:rsid w:val="007E4D19"/>
    <w:rsid w:val="007E57B8"/>
    <w:rsid w:val="007E6763"/>
    <w:rsid w:val="007E7069"/>
    <w:rsid w:val="007E7B7D"/>
    <w:rsid w:val="007E7BCF"/>
    <w:rsid w:val="007F3F11"/>
    <w:rsid w:val="00800063"/>
    <w:rsid w:val="008033FB"/>
    <w:rsid w:val="00805A7F"/>
    <w:rsid w:val="00806610"/>
    <w:rsid w:val="00814AEA"/>
    <w:rsid w:val="00816021"/>
    <w:rsid w:val="00816727"/>
    <w:rsid w:val="00817407"/>
    <w:rsid w:val="00822FFC"/>
    <w:rsid w:val="00824FDC"/>
    <w:rsid w:val="008254F9"/>
    <w:rsid w:val="008314BD"/>
    <w:rsid w:val="0083165D"/>
    <w:rsid w:val="00843111"/>
    <w:rsid w:val="00843410"/>
    <w:rsid w:val="00845CE2"/>
    <w:rsid w:val="008500C4"/>
    <w:rsid w:val="00850131"/>
    <w:rsid w:val="00851859"/>
    <w:rsid w:val="00853729"/>
    <w:rsid w:val="00853C1B"/>
    <w:rsid w:val="00854CE2"/>
    <w:rsid w:val="00854D5B"/>
    <w:rsid w:val="008555C5"/>
    <w:rsid w:val="008579B9"/>
    <w:rsid w:val="0086174A"/>
    <w:rsid w:val="00863307"/>
    <w:rsid w:val="00863A1C"/>
    <w:rsid w:val="00863F3A"/>
    <w:rsid w:val="0086729B"/>
    <w:rsid w:val="008678B3"/>
    <w:rsid w:val="00873461"/>
    <w:rsid w:val="00876E4B"/>
    <w:rsid w:val="00877CC9"/>
    <w:rsid w:val="00882C97"/>
    <w:rsid w:val="008861F1"/>
    <w:rsid w:val="008873E0"/>
    <w:rsid w:val="0088776C"/>
    <w:rsid w:val="00887EAB"/>
    <w:rsid w:val="00892398"/>
    <w:rsid w:val="008966AD"/>
    <w:rsid w:val="008A1005"/>
    <w:rsid w:val="008A2C03"/>
    <w:rsid w:val="008A4C0D"/>
    <w:rsid w:val="008B0AF4"/>
    <w:rsid w:val="008B3FBD"/>
    <w:rsid w:val="008B4B9C"/>
    <w:rsid w:val="008C012D"/>
    <w:rsid w:val="008C0136"/>
    <w:rsid w:val="008C5BFE"/>
    <w:rsid w:val="008C618E"/>
    <w:rsid w:val="008C62B4"/>
    <w:rsid w:val="008C6870"/>
    <w:rsid w:val="008C7670"/>
    <w:rsid w:val="008D052E"/>
    <w:rsid w:val="008D0CD5"/>
    <w:rsid w:val="008D3A17"/>
    <w:rsid w:val="008D5106"/>
    <w:rsid w:val="008D51BA"/>
    <w:rsid w:val="008D533B"/>
    <w:rsid w:val="008D58DD"/>
    <w:rsid w:val="008D785D"/>
    <w:rsid w:val="008D7982"/>
    <w:rsid w:val="008E28E0"/>
    <w:rsid w:val="008E7860"/>
    <w:rsid w:val="008F0C3E"/>
    <w:rsid w:val="008F2043"/>
    <w:rsid w:val="008F2CF7"/>
    <w:rsid w:val="008F4169"/>
    <w:rsid w:val="008F517D"/>
    <w:rsid w:val="008F7C19"/>
    <w:rsid w:val="0090010E"/>
    <w:rsid w:val="0090220B"/>
    <w:rsid w:val="0090299B"/>
    <w:rsid w:val="00906AB5"/>
    <w:rsid w:val="00906FFC"/>
    <w:rsid w:val="00911A7C"/>
    <w:rsid w:val="00911F10"/>
    <w:rsid w:val="00912462"/>
    <w:rsid w:val="009126A7"/>
    <w:rsid w:val="00913D7F"/>
    <w:rsid w:val="00914B0F"/>
    <w:rsid w:val="009175A5"/>
    <w:rsid w:val="00920D72"/>
    <w:rsid w:val="00922422"/>
    <w:rsid w:val="00924F40"/>
    <w:rsid w:val="00926B32"/>
    <w:rsid w:val="00927B28"/>
    <w:rsid w:val="00931CA5"/>
    <w:rsid w:val="009337FC"/>
    <w:rsid w:val="00934ED4"/>
    <w:rsid w:val="0093526A"/>
    <w:rsid w:val="00936576"/>
    <w:rsid w:val="009400BF"/>
    <w:rsid w:val="00940304"/>
    <w:rsid w:val="00945641"/>
    <w:rsid w:val="00946CF3"/>
    <w:rsid w:val="00947514"/>
    <w:rsid w:val="00950B45"/>
    <w:rsid w:val="00951DC6"/>
    <w:rsid w:val="00955667"/>
    <w:rsid w:val="00955CC2"/>
    <w:rsid w:val="009560AD"/>
    <w:rsid w:val="00956A40"/>
    <w:rsid w:val="0096127F"/>
    <w:rsid w:val="009615DF"/>
    <w:rsid w:val="00961B78"/>
    <w:rsid w:val="00963C66"/>
    <w:rsid w:val="00965E04"/>
    <w:rsid w:val="00966199"/>
    <w:rsid w:val="009673DF"/>
    <w:rsid w:val="00974512"/>
    <w:rsid w:val="009803E2"/>
    <w:rsid w:val="009870A0"/>
    <w:rsid w:val="00987D6A"/>
    <w:rsid w:val="009900EC"/>
    <w:rsid w:val="009917DF"/>
    <w:rsid w:val="00991877"/>
    <w:rsid w:val="0099197E"/>
    <w:rsid w:val="00994553"/>
    <w:rsid w:val="009966B9"/>
    <w:rsid w:val="009A32B3"/>
    <w:rsid w:val="009A49C5"/>
    <w:rsid w:val="009A4A9D"/>
    <w:rsid w:val="009A74B8"/>
    <w:rsid w:val="009B0332"/>
    <w:rsid w:val="009B0BFC"/>
    <w:rsid w:val="009B4335"/>
    <w:rsid w:val="009B66AE"/>
    <w:rsid w:val="009B6FED"/>
    <w:rsid w:val="009B7B1C"/>
    <w:rsid w:val="009C46CF"/>
    <w:rsid w:val="009D0AAE"/>
    <w:rsid w:val="009D2579"/>
    <w:rsid w:val="009D2E2E"/>
    <w:rsid w:val="009D4D3F"/>
    <w:rsid w:val="009D609F"/>
    <w:rsid w:val="009D6281"/>
    <w:rsid w:val="009D70CA"/>
    <w:rsid w:val="009D7CBA"/>
    <w:rsid w:val="009E0642"/>
    <w:rsid w:val="009E09C5"/>
    <w:rsid w:val="009E27CF"/>
    <w:rsid w:val="009E293F"/>
    <w:rsid w:val="009E354F"/>
    <w:rsid w:val="009E408A"/>
    <w:rsid w:val="009E4AFC"/>
    <w:rsid w:val="009E5077"/>
    <w:rsid w:val="009E75A0"/>
    <w:rsid w:val="009F2308"/>
    <w:rsid w:val="00A02DEE"/>
    <w:rsid w:val="00A0347E"/>
    <w:rsid w:val="00A0377A"/>
    <w:rsid w:val="00A037D4"/>
    <w:rsid w:val="00A10C99"/>
    <w:rsid w:val="00A12C8B"/>
    <w:rsid w:val="00A13EF8"/>
    <w:rsid w:val="00A22691"/>
    <w:rsid w:val="00A25635"/>
    <w:rsid w:val="00A25917"/>
    <w:rsid w:val="00A2792A"/>
    <w:rsid w:val="00A300EE"/>
    <w:rsid w:val="00A415DE"/>
    <w:rsid w:val="00A4195B"/>
    <w:rsid w:val="00A46A83"/>
    <w:rsid w:val="00A46E77"/>
    <w:rsid w:val="00A50838"/>
    <w:rsid w:val="00A52F0A"/>
    <w:rsid w:val="00A54265"/>
    <w:rsid w:val="00A5549A"/>
    <w:rsid w:val="00A62AA1"/>
    <w:rsid w:val="00A669AA"/>
    <w:rsid w:val="00A720BD"/>
    <w:rsid w:val="00A736F5"/>
    <w:rsid w:val="00A75DC8"/>
    <w:rsid w:val="00A82F7D"/>
    <w:rsid w:val="00A8451D"/>
    <w:rsid w:val="00A904AE"/>
    <w:rsid w:val="00A90E30"/>
    <w:rsid w:val="00A91934"/>
    <w:rsid w:val="00A925A9"/>
    <w:rsid w:val="00A92849"/>
    <w:rsid w:val="00A92EF8"/>
    <w:rsid w:val="00A93BCD"/>
    <w:rsid w:val="00A9794D"/>
    <w:rsid w:val="00AA3148"/>
    <w:rsid w:val="00AA3E53"/>
    <w:rsid w:val="00AA4C80"/>
    <w:rsid w:val="00AA5BEC"/>
    <w:rsid w:val="00AA69E9"/>
    <w:rsid w:val="00AB4E4F"/>
    <w:rsid w:val="00AB743F"/>
    <w:rsid w:val="00AC0A09"/>
    <w:rsid w:val="00AC1D9B"/>
    <w:rsid w:val="00AC415E"/>
    <w:rsid w:val="00AC4323"/>
    <w:rsid w:val="00AC4353"/>
    <w:rsid w:val="00AC6590"/>
    <w:rsid w:val="00AD3E36"/>
    <w:rsid w:val="00AD5C37"/>
    <w:rsid w:val="00AE327F"/>
    <w:rsid w:val="00AE371E"/>
    <w:rsid w:val="00AE3BAE"/>
    <w:rsid w:val="00AF16F1"/>
    <w:rsid w:val="00AF4A3E"/>
    <w:rsid w:val="00AF564D"/>
    <w:rsid w:val="00AF6626"/>
    <w:rsid w:val="00B000EE"/>
    <w:rsid w:val="00B02735"/>
    <w:rsid w:val="00B03546"/>
    <w:rsid w:val="00B052DD"/>
    <w:rsid w:val="00B06A41"/>
    <w:rsid w:val="00B10A48"/>
    <w:rsid w:val="00B119E5"/>
    <w:rsid w:val="00B133D6"/>
    <w:rsid w:val="00B1701C"/>
    <w:rsid w:val="00B17E61"/>
    <w:rsid w:val="00B202B3"/>
    <w:rsid w:val="00B23727"/>
    <w:rsid w:val="00B246D2"/>
    <w:rsid w:val="00B24D24"/>
    <w:rsid w:val="00B34528"/>
    <w:rsid w:val="00B41763"/>
    <w:rsid w:val="00B43A3B"/>
    <w:rsid w:val="00B448CD"/>
    <w:rsid w:val="00B46889"/>
    <w:rsid w:val="00B476D6"/>
    <w:rsid w:val="00B47E60"/>
    <w:rsid w:val="00B50238"/>
    <w:rsid w:val="00B530E0"/>
    <w:rsid w:val="00B659DB"/>
    <w:rsid w:val="00B66D68"/>
    <w:rsid w:val="00B67598"/>
    <w:rsid w:val="00B725F5"/>
    <w:rsid w:val="00B7286D"/>
    <w:rsid w:val="00B72875"/>
    <w:rsid w:val="00B7340E"/>
    <w:rsid w:val="00B7414F"/>
    <w:rsid w:val="00B745FB"/>
    <w:rsid w:val="00B74957"/>
    <w:rsid w:val="00B750CE"/>
    <w:rsid w:val="00B76AD7"/>
    <w:rsid w:val="00B76F8E"/>
    <w:rsid w:val="00B81164"/>
    <w:rsid w:val="00B83411"/>
    <w:rsid w:val="00B85A5C"/>
    <w:rsid w:val="00B91C55"/>
    <w:rsid w:val="00B9264B"/>
    <w:rsid w:val="00B95788"/>
    <w:rsid w:val="00B96C95"/>
    <w:rsid w:val="00BA0F9F"/>
    <w:rsid w:val="00BA176E"/>
    <w:rsid w:val="00BA2E03"/>
    <w:rsid w:val="00BA3BD5"/>
    <w:rsid w:val="00BA6930"/>
    <w:rsid w:val="00BA6A6B"/>
    <w:rsid w:val="00BA71A2"/>
    <w:rsid w:val="00BB379E"/>
    <w:rsid w:val="00BB481B"/>
    <w:rsid w:val="00BB57C6"/>
    <w:rsid w:val="00BB7A92"/>
    <w:rsid w:val="00BB7D84"/>
    <w:rsid w:val="00BC21D6"/>
    <w:rsid w:val="00BC300F"/>
    <w:rsid w:val="00BC4009"/>
    <w:rsid w:val="00BC4D55"/>
    <w:rsid w:val="00BC50E2"/>
    <w:rsid w:val="00BC5329"/>
    <w:rsid w:val="00BD1D9B"/>
    <w:rsid w:val="00BD5514"/>
    <w:rsid w:val="00BE2CD6"/>
    <w:rsid w:val="00BE47FD"/>
    <w:rsid w:val="00BE6567"/>
    <w:rsid w:val="00BE661A"/>
    <w:rsid w:val="00BE7D34"/>
    <w:rsid w:val="00BF0C7E"/>
    <w:rsid w:val="00BF1C08"/>
    <w:rsid w:val="00BF210B"/>
    <w:rsid w:val="00BF2644"/>
    <w:rsid w:val="00BF40C6"/>
    <w:rsid w:val="00BF4CEB"/>
    <w:rsid w:val="00BF4F74"/>
    <w:rsid w:val="00BF5513"/>
    <w:rsid w:val="00C006B6"/>
    <w:rsid w:val="00C015F1"/>
    <w:rsid w:val="00C01F53"/>
    <w:rsid w:val="00C0428B"/>
    <w:rsid w:val="00C0509A"/>
    <w:rsid w:val="00C0585E"/>
    <w:rsid w:val="00C063BF"/>
    <w:rsid w:val="00C0648C"/>
    <w:rsid w:val="00C06A7D"/>
    <w:rsid w:val="00C0751A"/>
    <w:rsid w:val="00C07763"/>
    <w:rsid w:val="00C11176"/>
    <w:rsid w:val="00C11DF0"/>
    <w:rsid w:val="00C1238D"/>
    <w:rsid w:val="00C14CD1"/>
    <w:rsid w:val="00C154B8"/>
    <w:rsid w:val="00C16178"/>
    <w:rsid w:val="00C16309"/>
    <w:rsid w:val="00C17F0E"/>
    <w:rsid w:val="00C21B3F"/>
    <w:rsid w:val="00C24531"/>
    <w:rsid w:val="00C24797"/>
    <w:rsid w:val="00C257A4"/>
    <w:rsid w:val="00C276B3"/>
    <w:rsid w:val="00C30339"/>
    <w:rsid w:val="00C32F7A"/>
    <w:rsid w:val="00C33585"/>
    <w:rsid w:val="00C33ADE"/>
    <w:rsid w:val="00C341FF"/>
    <w:rsid w:val="00C34D58"/>
    <w:rsid w:val="00C415AD"/>
    <w:rsid w:val="00C4489C"/>
    <w:rsid w:val="00C467BA"/>
    <w:rsid w:val="00C50811"/>
    <w:rsid w:val="00C54536"/>
    <w:rsid w:val="00C62F21"/>
    <w:rsid w:val="00C65280"/>
    <w:rsid w:val="00C73500"/>
    <w:rsid w:val="00C74633"/>
    <w:rsid w:val="00C75E03"/>
    <w:rsid w:val="00C7738D"/>
    <w:rsid w:val="00C80B90"/>
    <w:rsid w:val="00C814C3"/>
    <w:rsid w:val="00C911A8"/>
    <w:rsid w:val="00C97273"/>
    <w:rsid w:val="00CA181F"/>
    <w:rsid w:val="00CA44D5"/>
    <w:rsid w:val="00CB012D"/>
    <w:rsid w:val="00CB0782"/>
    <w:rsid w:val="00CB1174"/>
    <w:rsid w:val="00CB277A"/>
    <w:rsid w:val="00CB395B"/>
    <w:rsid w:val="00CB39B2"/>
    <w:rsid w:val="00CB3AE2"/>
    <w:rsid w:val="00CB3C8A"/>
    <w:rsid w:val="00CB6740"/>
    <w:rsid w:val="00CC0274"/>
    <w:rsid w:val="00CC07B2"/>
    <w:rsid w:val="00CC13FD"/>
    <w:rsid w:val="00CC2A15"/>
    <w:rsid w:val="00CC686E"/>
    <w:rsid w:val="00CC72A3"/>
    <w:rsid w:val="00CC755C"/>
    <w:rsid w:val="00CC7884"/>
    <w:rsid w:val="00CD1444"/>
    <w:rsid w:val="00CD25FC"/>
    <w:rsid w:val="00CD42C4"/>
    <w:rsid w:val="00CD58C2"/>
    <w:rsid w:val="00CD5C23"/>
    <w:rsid w:val="00CD622A"/>
    <w:rsid w:val="00CD6801"/>
    <w:rsid w:val="00CD75FB"/>
    <w:rsid w:val="00CE14D5"/>
    <w:rsid w:val="00CE22D7"/>
    <w:rsid w:val="00CE5C34"/>
    <w:rsid w:val="00CE75C0"/>
    <w:rsid w:val="00CF1803"/>
    <w:rsid w:val="00CF2B60"/>
    <w:rsid w:val="00CF3479"/>
    <w:rsid w:val="00CF3982"/>
    <w:rsid w:val="00CF3BB1"/>
    <w:rsid w:val="00CF43E1"/>
    <w:rsid w:val="00CF44FF"/>
    <w:rsid w:val="00CF754B"/>
    <w:rsid w:val="00D02B85"/>
    <w:rsid w:val="00D0358C"/>
    <w:rsid w:val="00D04B0B"/>
    <w:rsid w:val="00D04FAD"/>
    <w:rsid w:val="00D102D6"/>
    <w:rsid w:val="00D10E2E"/>
    <w:rsid w:val="00D110F3"/>
    <w:rsid w:val="00D114F9"/>
    <w:rsid w:val="00D11BC0"/>
    <w:rsid w:val="00D129D8"/>
    <w:rsid w:val="00D12D52"/>
    <w:rsid w:val="00D13E61"/>
    <w:rsid w:val="00D15675"/>
    <w:rsid w:val="00D160C1"/>
    <w:rsid w:val="00D17466"/>
    <w:rsid w:val="00D17ECB"/>
    <w:rsid w:val="00D17F54"/>
    <w:rsid w:val="00D208F2"/>
    <w:rsid w:val="00D235C0"/>
    <w:rsid w:val="00D250FA"/>
    <w:rsid w:val="00D26D38"/>
    <w:rsid w:val="00D26F3C"/>
    <w:rsid w:val="00D3096B"/>
    <w:rsid w:val="00D30A2F"/>
    <w:rsid w:val="00D30EBA"/>
    <w:rsid w:val="00D31F7C"/>
    <w:rsid w:val="00D32B8C"/>
    <w:rsid w:val="00D3340B"/>
    <w:rsid w:val="00D3359E"/>
    <w:rsid w:val="00D33AAA"/>
    <w:rsid w:val="00D37688"/>
    <w:rsid w:val="00D37CF1"/>
    <w:rsid w:val="00D410FA"/>
    <w:rsid w:val="00D41846"/>
    <w:rsid w:val="00D42485"/>
    <w:rsid w:val="00D43740"/>
    <w:rsid w:val="00D45028"/>
    <w:rsid w:val="00D4542B"/>
    <w:rsid w:val="00D46EF8"/>
    <w:rsid w:val="00D4711F"/>
    <w:rsid w:val="00D55682"/>
    <w:rsid w:val="00D6030C"/>
    <w:rsid w:val="00D63809"/>
    <w:rsid w:val="00D64491"/>
    <w:rsid w:val="00D6775C"/>
    <w:rsid w:val="00D7293F"/>
    <w:rsid w:val="00D757E9"/>
    <w:rsid w:val="00D76B0D"/>
    <w:rsid w:val="00D77343"/>
    <w:rsid w:val="00D808BD"/>
    <w:rsid w:val="00D811FA"/>
    <w:rsid w:val="00D81B83"/>
    <w:rsid w:val="00D82108"/>
    <w:rsid w:val="00D823AE"/>
    <w:rsid w:val="00D8404A"/>
    <w:rsid w:val="00D867F3"/>
    <w:rsid w:val="00D875FD"/>
    <w:rsid w:val="00D923A4"/>
    <w:rsid w:val="00D933A2"/>
    <w:rsid w:val="00DA0D63"/>
    <w:rsid w:val="00DA1937"/>
    <w:rsid w:val="00DA2215"/>
    <w:rsid w:val="00DA23A2"/>
    <w:rsid w:val="00DA3C7F"/>
    <w:rsid w:val="00DA516F"/>
    <w:rsid w:val="00DB080A"/>
    <w:rsid w:val="00DB3785"/>
    <w:rsid w:val="00DB3A2A"/>
    <w:rsid w:val="00DB4307"/>
    <w:rsid w:val="00DB5416"/>
    <w:rsid w:val="00DB7D91"/>
    <w:rsid w:val="00DC094C"/>
    <w:rsid w:val="00DC4A06"/>
    <w:rsid w:val="00DC51BB"/>
    <w:rsid w:val="00DC537C"/>
    <w:rsid w:val="00DC7B67"/>
    <w:rsid w:val="00DD22A0"/>
    <w:rsid w:val="00DD37BD"/>
    <w:rsid w:val="00DD3D94"/>
    <w:rsid w:val="00DD62C3"/>
    <w:rsid w:val="00DD7FDF"/>
    <w:rsid w:val="00DE0839"/>
    <w:rsid w:val="00DE51DC"/>
    <w:rsid w:val="00DE52CE"/>
    <w:rsid w:val="00DE7CDD"/>
    <w:rsid w:val="00DF1355"/>
    <w:rsid w:val="00E0048B"/>
    <w:rsid w:val="00E0186B"/>
    <w:rsid w:val="00E11CF1"/>
    <w:rsid w:val="00E12A14"/>
    <w:rsid w:val="00E13CEE"/>
    <w:rsid w:val="00E2059E"/>
    <w:rsid w:val="00E208C3"/>
    <w:rsid w:val="00E20B77"/>
    <w:rsid w:val="00E2195B"/>
    <w:rsid w:val="00E21F38"/>
    <w:rsid w:val="00E24451"/>
    <w:rsid w:val="00E2477C"/>
    <w:rsid w:val="00E319E5"/>
    <w:rsid w:val="00E3436F"/>
    <w:rsid w:val="00E34520"/>
    <w:rsid w:val="00E34C3F"/>
    <w:rsid w:val="00E35D0C"/>
    <w:rsid w:val="00E42340"/>
    <w:rsid w:val="00E447A0"/>
    <w:rsid w:val="00E448CC"/>
    <w:rsid w:val="00E44CA8"/>
    <w:rsid w:val="00E46FC4"/>
    <w:rsid w:val="00E47715"/>
    <w:rsid w:val="00E47ABE"/>
    <w:rsid w:val="00E47DD5"/>
    <w:rsid w:val="00E50A69"/>
    <w:rsid w:val="00E50EEE"/>
    <w:rsid w:val="00E55548"/>
    <w:rsid w:val="00E56485"/>
    <w:rsid w:val="00E56E65"/>
    <w:rsid w:val="00E60707"/>
    <w:rsid w:val="00E61018"/>
    <w:rsid w:val="00E61B14"/>
    <w:rsid w:val="00E62536"/>
    <w:rsid w:val="00E706EB"/>
    <w:rsid w:val="00E73779"/>
    <w:rsid w:val="00E74532"/>
    <w:rsid w:val="00E76E0F"/>
    <w:rsid w:val="00E779E1"/>
    <w:rsid w:val="00E815FA"/>
    <w:rsid w:val="00E85229"/>
    <w:rsid w:val="00E86E82"/>
    <w:rsid w:val="00E87D80"/>
    <w:rsid w:val="00E917FF"/>
    <w:rsid w:val="00E932D6"/>
    <w:rsid w:val="00E94468"/>
    <w:rsid w:val="00E95C4D"/>
    <w:rsid w:val="00E96FEE"/>
    <w:rsid w:val="00EA1A9C"/>
    <w:rsid w:val="00EA3724"/>
    <w:rsid w:val="00EA4047"/>
    <w:rsid w:val="00EB2C5D"/>
    <w:rsid w:val="00EB494D"/>
    <w:rsid w:val="00EB5F12"/>
    <w:rsid w:val="00EB7A66"/>
    <w:rsid w:val="00EC40CB"/>
    <w:rsid w:val="00EC4CD7"/>
    <w:rsid w:val="00ED0BAC"/>
    <w:rsid w:val="00ED1D2C"/>
    <w:rsid w:val="00ED1E2E"/>
    <w:rsid w:val="00ED3F83"/>
    <w:rsid w:val="00ED75D2"/>
    <w:rsid w:val="00EE36FC"/>
    <w:rsid w:val="00EE3845"/>
    <w:rsid w:val="00EF1E94"/>
    <w:rsid w:val="00EF2246"/>
    <w:rsid w:val="00EF2D93"/>
    <w:rsid w:val="00EF41F8"/>
    <w:rsid w:val="00EF6063"/>
    <w:rsid w:val="00EF60B1"/>
    <w:rsid w:val="00F006AF"/>
    <w:rsid w:val="00F04EF1"/>
    <w:rsid w:val="00F06D2C"/>
    <w:rsid w:val="00F117B4"/>
    <w:rsid w:val="00F14EF7"/>
    <w:rsid w:val="00F1619C"/>
    <w:rsid w:val="00F16580"/>
    <w:rsid w:val="00F20178"/>
    <w:rsid w:val="00F2084D"/>
    <w:rsid w:val="00F24A38"/>
    <w:rsid w:val="00F24BC8"/>
    <w:rsid w:val="00F274EF"/>
    <w:rsid w:val="00F27A9B"/>
    <w:rsid w:val="00F315CF"/>
    <w:rsid w:val="00F320CE"/>
    <w:rsid w:val="00F34DB6"/>
    <w:rsid w:val="00F36CF0"/>
    <w:rsid w:val="00F36DA0"/>
    <w:rsid w:val="00F406D4"/>
    <w:rsid w:val="00F42816"/>
    <w:rsid w:val="00F451C7"/>
    <w:rsid w:val="00F470B0"/>
    <w:rsid w:val="00F54DD4"/>
    <w:rsid w:val="00F54E20"/>
    <w:rsid w:val="00F560DC"/>
    <w:rsid w:val="00F56924"/>
    <w:rsid w:val="00F56D94"/>
    <w:rsid w:val="00F704FE"/>
    <w:rsid w:val="00F72FE8"/>
    <w:rsid w:val="00F74CA2"/>
    <w:rsid w:val="00F75293"/>
    <w:rsid w:val="00F76804"/>
    <w:rsid w:val="00F82F51"/>
    <w:rsid w:val="00F866F4"/>
    <w:rsid w:val="00F86A72"/>
    <w:rsid w:val="00F9276C"/>
    <w:rsid w:val="00F9394D"/>
    <w:rsid w:val="00F9679E"/>
    <w:rsid w:val="00F97DFE"/>
    <w:rsid w:val="00FA17FE"/>
    <w:rsid w:val="00FA38CA"/>
    <w:rsid w:val="00FA4C38"/>
    <w:rsid w:val="00FB01EE"/>
    <w:rsid w:val="00FB0D9D"/>
    <w:rsid w:val="00FB13CD"/>
    <w:rsid w:val="00FB68E2"/>
    <w:rsid w:val="00FB74F0"/>
    <w:rsid w:val="00FC5B82"/>
    <w:rsid w:val="00FD1307"/>
    <w:rsid w:val="00FD209A"/>
    <w:rsid w:val="00FD33E2"/>
    <w:rsid w:val="00FD384D"/>
    <w:rsid w:val="00FD50B0"/>
    <w:rsid w:val="00FD5402"/>
    <w:rsid w:val="00FD6F15"/>
    <w:rsid w:val="00FD763F"/>
    <w:rsid w:val="00FE0673"/>
    <w:rsid w:val="00FE06CC"/>
    <w:rsid w:val="00FE2B8D"/>
    <w:rsid w:val="00FE3E7A"/>
    <w:rsid w:val="00FE4543"/>
    <w:rsid w:val="00FE6477"/>
    <w:rsid w:val="00FE670E"/>
    <w:rsid w:val="00FE7F29"/>
    <w:rsid w:val="00FF1F09"/>
    <w:rsid w:val="00FF2922"/>
    <w:rsid w:val="00FF361C"/>
    <w:rsid w:val="00FF50CD"/>
    <w:rsid w:val="00FF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4CC"/>
    <w:rPr>
      <w:rFonts w:ascii="Times New Roman" w:hAnsi="Times New Roman"/>
      <w:bCs/>
      <w:sz w:val="24"/>
    </w:rPr>
  </w:style>
  <w:style w:type="paragraph" w:styleId="Heading1">
    <w:name w:val="heading 1"/>
    <w:basedOn w:val="Normal"/>
    <w:next w:val="Normal"/>
    <w:qFormat/>
    <w:rsid w:val="008314BD"/>
    <w:pPr>
      <w:spacing w:before="240"/>
      <w:outlineLvl w:val="0"/>
    </w:pPr>
    <w:rPr>
      <w:rFonts w:ascii="Helvetica" w:hAnsi="Helvetica"/>
      <w:b/>
      <w:u w:val="single"/>
    </w:rPr>
  </w:style>
  <w:style w:type="paragraph" w:styleId="Heading2">
    <w:name w:val="heading 2"/>
    <w:basedOn w:val="Normal"/>
    <w:next w:val="Normal"/>
    <w:qFormat/>
    <w:rsid w:val="008314BD"/>
    <w:pPr>
      <w:keepNext/>
      <w:ind w:left="720"/>
      <w:jc w:val="both"/>
      <w:outlineLvl w:val="1"/>
    </w:pPr>
    <w:rPr>
      <w:rFonts w:ascii="Palatino" w:hAnsi="Palatino"/>
      <w:b/>
      <w:sz w:val="22"/>
      <w:u w:val="single"/>
    </w:rPr>
  </w:style>
  <w:style w:type="paragraph" w:styleId="Heading3">
    <w:name w:val="heading 3"/>
    <w:basedOn w:val="Normal"/>
    <w:next w:val="Normal"/>
    <w:link w:val="Heading3Char"/>
    <w:qFormat/>
    <w:rsid w:val="008314BD"/>
    <w:pPr>
      <w:keepNext/>
      <w:ind w:left="1440"/>
      <w:jc w:val="both"/>
      <w:outlineLvl w:val="2"/>
    </w:pPr>
    <w:rPr>
      <w:rFonts w:ascii="Palatino" w:hAnsi="Palatino"/>
      <w:b/>
      <w:sz w:val="22"/>
      <w:u w:val="single"/>
    </w:rPr>
  </w:style>
  <w:style w:type="paragraph" w:styleId="Heading4">
    <w:name w:val="heading 4"/>
    <w:basedOn w:val="Normal"/>
    <w:next w:val="Normal"/>
    <w:link w:val="Heading4Char"/>
    <w:qFormat/>
    <w:rsid w:val="008314BD"/>
    <w:pPr>
      <w:keepNext/>
      <w:ind w:left="2160"/>
      <w:jc w:val="both"/>
      <w:outlineLvl w:val="3"/>
    </w:pPr>
    <w:rPr>
      <w:rFonts w:ascii="Palatino" w:hAnsi="Palatino"/>
      <w:sz w:val="22"/>
      <w:u w:val="single"/>
    </w:rPr>
  </w:style>
  <w:style w:type="paragraph" w:styleId="Heading5">
    <w:name w:val="heading 5"/>
    <w:basedOn w:val="Normal"/>
    <w:next w:val="Normal"/>
    <w:qFormat/>
    <w:rsid w:val="008314BD"/>
    <w:pPr>
      <w:keepNext/>
      <w:tabs>
        <w:tab w:val="left" w:pos="5760"/>
        <w:tab w:val="right" w:pos="8550"/>
      </w:tabs>
      <w:ind w:left="2880" w:hanging="720"/>
      <w:jc w:val="both"/>
      <w:outlineLvl w:val="4"/>
    </w:pPr>
    <w:rPr>
      <w:rFonts w:ascii="Palatino" w:hAnsi="Palatino"/>
      <w:sz w:val="22"/>
      <w:u w:val="single"/>
    </w:rPr>
  </w:style>
  <w:style w:type="paragraph" w:styleId="Heading6">
    <w:name w:val="heading 6"/>
    <w:basedOn w:val="Normal"/>
    <w:next w:val="Normal"/>
    <w:qFormat/>
    <w:rsid w:val="008314BD"/>
    <w:pPr>
      <w:keepNext/>
      <w:ind w:left="2520" w:hanging="720"/>
      <w:jc w:val="both"/>
      <w:outlineLvl w:val="5"/>
    </w:pPr>
    <w:rPr>
      <w:rFonts w:ascii="Palatino" w:hAnsi="Palatino"/>
      <w:b/>
      <w:sz w:val="22"/>
    </w:rPr>
  </w:style>
  <w:style w:type="paragraph" w:styleId="Heading7">
    <w:name w:val="heading 7"/>
    <w:basedOn w:val="Normal"/>
    <w:next w:val="Normal"/>
    <w:qFormat/>
    <w:rsid w:val="008314BD"/>
    <w:pPr>
      <w:keepNext/>
      <w:ind w:left="1800" w:hanging="1080"/>
      <w:jc w:val="both"/>
      <w:outlineLvl w:val="6"/>
    </w:pPr>
    <w:rPr>
      <w:rFonts w:ascii="Palatino" w:hAnsi="Palatino"/>
      <w:b/>
      <w:sz w:val="22"/>
    </w:rPr>
  </w:style>
  <w:style w:type="paragraph" w:styleId="Heading8">
    <w:name w:val="heading 8"/>
    <w:basedOn w:val="Normal"/>
    <w:next w:val="Normal"/>
    <w:qFormat/>
    <w:rsid w:val="008314BD"/>
    <w:pPr>
      <w:keepNext/>
      <w:ind w:left="1440" w:hanging="720"/>
      <w:jc w:val="both"/>
      <w:outlineLvl w:val="7"/>
    </w:pPr>
    <w:rPr>
      <w:rFonts w:ascii="Palatino" w:hAnsi="Palatino"/>
      <w:b/>
      <w:sz w:val="22"/>
    </w:rPr>
  </w:style>
  <w:style w:type="paragraph" w:styleId="Heading9">
    <w:name w:val="heading 9"/>
    <w:basedOn w:val="Normal"/>
    <w:next w:val="Normal"/>
    <w:qFormat/>
    <w:rsid w:val="008314BD"/>
    <w:pPr>
      <w:keepNext/>
      <w:numPr>
        <w:numId w:val="1"/>
      </w:numPr>
      <w:outlineLvl w:val="8"/>
    </w:pPr>
    <w:rPr>
      <w:rFonts w:ascii="Palatino" w:hAnsi="Palatino"/>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14BD"/>
    <w:pPr>
      <w:tabs>
        <w:tab w:val="center" w:pos="4320"/>
        <w:tab w:val="right" w:pos="8640"/>
      </w:tabs>
    </w:pPr>
  </w:style>
  <w:style w:type="paragraph" w:styleId="Header">
    <w:name w:val="header"/>
    <w:basedOn w:val="Normal"/>
    <w:rsid w:val="008314BD"/>
    <w:pPr>
      <w:tabs>
        <w:tab w:val="center" w:pos="4320"/>
        <w:tab w:val="right" w:pos="8640"/>
      </w:tabs>
    </w:pPr>
  </w:style>
  <w:style w:type="character" w:styleId="PageNumber">
    <w:name w:val="page number"/>
    <w:basedOn w:val="DefaultParagraphFont"/>
    <w:rsid w:val="008314BD"/>
  </w:style>
  <w:style w:type="paragraph" w:styleId="BodyText">
    <w:name w:val="Body Text"/>
    <w:basedOn w:val="Normal"/>
    <w:link w:val="BodyTextChar"/>
    <w:rsid w:val="008314BD"/>
    <w:rPr>
      <w:rFonts w:ascii="Palatino" w:hAnsi="Palatino"/>
      <w:sz w:val="22"/>
    </w:rPr>
  </w:style>
  <w:style w:type="paragraph" w:styleId="BodyTextIndent">
    <w:name w:val="Body Text Indent"/>
    <w:basedOn w:val="Normal"/>
    <w:link w:val="BodyTextIndentChar"/>
    <w:rsid w:val="008314BD"/>
    <w:pPr>
      <w:tabs>
        <w:tab w:val="left" w:pos="5760"/>
      </w:tabs>
      <w:ind w:left="3240" w:hanging="720"/>
      <w:jc w:val="both"/>
    </w:pPr>
    <w:rPr>
      <w:rFonts w:ascii="Palatino" w:hAnsi="Palatino"/>
      <w:b/>
    </w:rPr>
  </w:style>
  <w:style w:type="paragraph" w:styleId="BodyTextIndent2">
    <w:name w:val="Body Text Indent 2"/>
    <w:basedOn w:val="Normal"/>
    <w:rsid w:val="008314BD"/>
    <w:pPr>
      <w:tabs>
        <w:tab w:val="left" w:pos="5760"/>
        <w:tab w:val="right" w:pos="8550"/>
      </w:tabs>
      <w:ind w:left="2160" w:hanging="720"/>
      <w:jc w:val="both"/>
    </w:pPr>
    <w:rPr>
      <w:rFonts w:ascii="Palatino" w:hAnsi="Palatino"/>
    </w:rPr>
  </w:style>
  <w:style w:type="paragraph" w:styleId="BodyTextIndent3">
    <w:name w:val="Body Text Indent 3"/>
    <w:basedOn w:val="Normal"/>
    <w:link w:val="BodyTextIndent3Char"/>
    <w:rsid w:val="008314BD"/>
    <w:pPr>
      <w:ind w:left="720"/>
      <w:jc w:val="both"/>
    </w:pPr>
    <w:rPr>
      <w:rFonts w:ascii="Palatino" w:hAnsi="Palatino"/>
      <w:sz w:val="22"/>
    </w:rPr>
  </w:style>
  <w:style w:type="paragraph" w:styleId="BodyText2">
    <w:name w:val="Body Text 2"/>
    <w:basedOn w:val="Normal"/>
    <w:rsid w:val="008314BD"/>
    <w:pPr>
      <w:tabs>
        <w:tab w:val="left" w:pos="0"/>
      </w:tabs>
      <w:jc w:val="both"/>
    </w:pPr>
    <w:rPr>
      <w:rFonts w:ascii="Palatino" w:hAnsi="Palatino"/>
      <w:i/>
      <w:sz w:val="20"/>
    </w:rPr>
  </w:style>
  <w:style w:type="paragraph" w:styleId="Title">
    <w:name w:val="Title"/>
    <w:basedOn w:val="Normal"/>
    <w:qFormat/>
    <w:rsid w:val="008314BD"/>
    <w:pPr>
      <w:ind w:left="720" w:hanging="720"/>
      <w:jc w:val="center"/>
    </w:pPr>
    <w:rPr>
      <w:rFonts w:ascii="Palatino" w:hAnsi="Palatino"/>
      <w:b/>
      <w:sz w:val="22"/>
    </w:rPr>
  </w:style>
  <w:style w:type="paragraph" w:styleId="BlockText">
    <w:name w:val="Block Text"/>
    <w:basedOn w:val="Normal"/>
    <w:rsid w:val="008314BD"/>
    <w:pPr>
      <w:ind w:left="1440" w:right="720" w:hanging="720"/>
      <w:jc w:val="both"/>
    </w:pPr>
    <w:rPr>
      <w:rFonts w:ascii="Palatino" w:hAnsi="Palatino"/>
      <w:sz w:val="22"/>
    </w:rPr>
  </w:style>
  <w:style w:type="paragraph" w:styleId="PlainText">
    <w:name w:val="Plain Text"/>
    <w:basedOn w:val="Normal"/>
    <w:link w:val="PlainTextChar"/>
    <w:uiPriority w:val="99"/>
    <w:rsid w:val="008314BD"/>
    <w:rPr>
      <w:rFonts w:ascii="Courier New" w:hAnsi="Courier New"/>
      <w:sz w:val="20"/>
    </w:rPr>
  </w:style>
  <w:style w:type="character" w:styleId="Hyperlink">
    <w:name w:val="Hyperlink"/>
    <w:basedOn w:val="DefaultParagraphFont"/>
    <w:rsid w:val="008314BD"/>
    <w:rPr>
      <w:color w:val="0000FF"/>
      <w:u w:val="single"/>
    </w:rPr>
  </w:style>
  <w:style w:type="character" w:styleId="FollowedHyperlink">
    <w:name w:val="FollowedHyperlink"/>
    <w:basedOn w:val="DefaultParagraphFont"/>
    <w:rsid w:val="008314BD"/>
    <w:rPr>
      <w:color w:val="800080"/>
      <w:u w:val="single"/>
    </w:rPr>
  </w:style>
  <w:style w:type="paragraph" w:styleId="BodyText3">
    <w:name w:val="Body Text 3"/>
    <w:basedOn w:val="Normal"/>
    <w:rsid w:val="008314BD"/>
    <w:pPr>
      <w:tabs>
        <w:tab w:val="right" w:pos="8640"/>
      </w:tabs>
      <w:jc w:val="both"/>
    </w:pPr>
    <w:rPr>
      <w:bCs w:val="0"/>
    </w:rPr>
  </w:style>
  <w:style w:type="paragraph" w:styleId="NormalWeb">
    <w:name w:val="Normal (Web)"/>
    <w:basedOn w:val="Normal"/>
    <w:uiPriority w:val="99"/>
    <w:rsid w:val="008314BD"/>
    <w:pPr>
      <w:spacing w:before="100" w:beforeAutospacing="1" w:after="100" w:afterAutospacing="1"/>
    </w:pPr>
    <w:rPr>
      <w:rFonts w:ascii="Arial Unicode MS" w:eastAsia="Arial Unicode MS" w:hAnsi="Arial Unicode MS" w:cs="Arial Unicode MS"/>
      <w:bCs w:val="0"/>
      <w:color w:val="000000"/>
      <w:szCs w:val="24"/>
    </w:rPr>
  </w:style>
  <w:style w:type="paragraph" w:styleId="HTMLPreformatted">
    <w:name w:val="HTML Preformatted"/>
    <w:basedOn w:val="Normal"/>
    <w:rsid w:val="0083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color w:val="000000"/>
      <w:sz w:val="20"/>
    </w:rPr>
  </w:style>
  <w:style w:type="table" w:styleId="TableGrid">
    <w:name w:val="Table Grid"/>
    <w:basedOn w:val="TableNormal"/>
    <w:rsid w:val="008D51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2D5ED8"/>
    <w:pPr>
      <w:ind w:left="720" w:hanging="360"/>
    </w:pPr>
  </w:style>
  <w:style w:type="paragraph" w:styleId="BodyTextFirstIndent2">
    <w:name w:val="Body Text First Indent 2"/>
    <w:basedOn w:val="BodyTextIndent"/>
    <w:rsid w:val="002D5ED8"/>
    <w:pPr>
      <w:tabs>
        <w:tab w:val="clear" w:pos="5760"/>
      </w:tabs>
      <w:spacing w:after="120"/>
      <w:ind w:left="360" w:firstLine="210"/>
      <w:jc w:val="left"/>
    </w:pPr>
    <w:rPr>
      <w:rFonts w:ascii="Times New Roman" w:hAnsi="Times New Roman"/>
      <w:b w:val="0"/>
    </w:rPr>
  </w:style>
  <w:style w:type="paragraph" w:styleId="BalloonText">
    <w:name w:val="Balloon Text"/>
    <w:basedOn w:val="Normal"/>
    <w:semiHidden/>
    <w:rsid w:val="002D5ED8"/>
    <w:rPr>
      <w:rFonts w:ascii="Tahoma" w:hAnsi="Tahoma" w:cs="Tahoma"/>
      <w:sz w:val="16"/>
      <w:szCs w:val="16"/>
    </w:rPr>
  </w:style>
  <w:style w:type="character" w:customStyle="1" w:styleId="BodyTextChar">
    <w:name w:val="Body Text Char"/>
    <w:basedOn w:val="DefaultParagraphFont"/>
    <w:link w:val="BodyText"/>
    <w:rsid w:val="00456935"/>
    <w:rPr>
      <w:rFonts w:ascii="Palatino" w:hAnsi="Palatino"/>
      <w:bCs/>
      <w:sz w:val="22"/>
      <w:lang w:val="en-US" w:eastAsia="en-US" w:bidi="ar-SA"/>
    </w:rPr>
  </w:style>
  <w:style w:type="character" w:customStyle="1" w:styleId="EmailStyle361">
    <w:name w:val="EmailStyle361"/>
    <w:basedOn w:val="DefaultParagraphFont"/>
    <w:semiHidden/>
    <w:rsid w:val="005151D4"/>
    <w:rPr>
      <w:rFonts w:ascii="Arial" w:hAnsi="Arial" w:cs="Arial"/>
      <w:color w:val="auto"/>
      <w:sz w:val="20"/>
      <w:szCs w:val="20"/>
    </w:rPr>
  </w:style>
  <w:style w:type="character" w:customStyle="1" w:styleId="Heading3Char">
    <w:name w:val="Heading 3 Char"/>
    <w:basedOn w:val="DefaultParagraphFont"/>
    <w:link w:val="Heading3"/>
    <w:rsid w:val="00D933A2"/>
    <w:rPr>
      <w:rFonts w:ascii="Palatino" w:hAnsi="Palatino"/>
      <w:b/>
      <w:bCs/>
      <w:sz w:val="22"/>
      <w:u w:val="single"/>
    </w:rPr>
  </w:style>
  <w:style w:type="character" w:customStyle="1" w:styleId="BodyTextIndentChar">
    <w:name w:val="Body Text Indent Char"/>
    <w:basedOn w:val="DefaultParagraphFont"/>
    <w:link w:val="BodyTextIndent"/>
    <w:rsid w:val="00D933A2"/>
    <w:rPr>
      <w:rFonts w:ascii="Palatino" w:hAnsi="Palatino"/>
      <w:b/>
      <w:bCs/>
      <w:sz w:val="24"/>
    </w:rPr>
  </w:style>
  <w:style w:type="paragraph" w:styleId="ListParagraph">
    <w:name w:val="List Paragraph"/>
    <w:basedOn w:val="Normal"/>
    <w:uiPriority w:val="34"/>
    <w:qFormat/>
    <w:rsid w:val="00306751"/>
    <w:pPr>
      <w:ind w:left="720"/>
      <w:contextualSpacing/>
    </w:pPr>
    <w:rPr>
      <w:rFonts w:eastAsia="Calibri"/>
      <w:bCs w:val="0"/>
      <w:szCs w:val="24"/>
    </w:rPr>
  </w:style>
  <w:style w:type="paragraph" w:customStyle="1" w:styleId="Default">
    <w:name w:val="Default"/>
    <w:rsid w:val="00CF3479"/>
    <w:pPr>
      <w:autoSpaceDE w:val="0"/>
      <w:autoSpaceDN w:val="0"/>
      <w:adjustRightInd w:val="0"/>
    </w:pPr>
    <w:rPr>
      <w:rFonts w:ascii="TimesNewRoman" w:hAnsi="TimesNewRoman" w:cs="TimesNewRoman"/>
    </w:rPr>
  </w:style>
  <w:style w:type="paragraph" w:styleId="NoSpacing">
    <w:name w:val="No Spacing"/>
    <w:uiPriority w:val="1"/>
    <w:qFormat/>
    <w:rsid w:val="006A366E"/>
    <w:rPr>
      <w:rFonts w:ascii="Palatino" w:hAnsi="Palatino"/>
      <w:sz w:val="22"/>
    </w:rPr>
  </w:style>
  <w:style w:type="character" w:customStyle="1" w:styleId="PlainTextChar">
    <w:name w:val="Plain Text Char"/>
    <w:basedOn w:val="DefaultParagraphFont"/>
    <w:link w:val="PlainText"/>
    <w:uiPriority w:val="99"/>
    <w:rsid w:val="00BC50E2"/>
    <w:rPr>
      <w:rFonts w:ascii="Courier New" w:hAnsi="Courier New"/>
      <w:bCs/>
    </w:rPr>
  </w:style>
  <w:style w:type="character" w:customStyle="1" w:styleId="Heading4Char">
    <w:name w:val="Heading 4 Char"/>
    <w:basedOn w:val="DefaultParagraphFont"/>
    <w:link w:val="Heading4"/>
    <w:rsid w:val="00C063BF"/>
    <w:rPr>
      <w:rFonts w:ascii="Palatino" w:hAnsi="Palatino"/>
      <w:bCs/>
      <w:sz w:val="22"/>
      <w:u w:val="single"/>
    </w:rPr>
  </w:style>
  <w:style w:type="character" w:customStyle="1" w:styleId="BodyTextIndent3Char">
    <w:name w:val="Body Text Indent 3 Char"/>
    <w:basedOn w:val="DefaultParagraphFont"/>
    <w:link w:val="BodyTextIndent3"/>
    <w:rsid w:val="006A4ADE"/>
    <w:rPr>
      <w:rFonts w:ascii="Palatino" w:hAnsi="Palatino"/>
      <w:bCs/>
      <w:sz w:val="22"/>
    </w:rPr>
  </w:style>
  <w:style w:type="character" w:customStyle="1" w:styleId="il">
    <w:name w:val="il"/>
    <w:basedOn w:val="DefaultParagraphFont"/>
    <w:rsid w:val="006A4ADE"/>
  </w:style>
  <w:style w:type="character" w:customStyle="1" w:styleId="apple-style-span">
    <w:name w:val="apple-style-span"/>
    <w:basedOn w:val="DefaultParagraphFont"/>
    <w:rsid w:val="00205DC2"/>
  </w:style>
  <w:style w:type="character" w:customStyle="1" w:styleId="FooterChar">
    <w:name w:val="Footer Char"/>
    <w:basedOn w:val="DefaultParagraphFont"/>
    <w:link w:val="Footer"/>
    <w:uiPriority w:val="99"/>
    <w:rsid w:val="00FF1F09"/>
    <w:rPr>
      <w:rFonts w:ascii="Times New Roman" w:hAnsi="Times New Roman"/>
      <w:bCs/>
      <w:sz w:val="24"/>
    </w:rPr>
  </w:style>
  <w:style w:type="character" w:styleId="Emphasis">
    <w:name w:val="Emphasis"/>
    <w:basedOn w:val="DefaultParagraphFont"/>
    <w:uiPriority w:val="20"/>
    <w:qFormat/>
    <w:rsid w:val="00672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0737">
      <w:bodyDiv w:val="1"/>
      <w:marLeft w:val="0"/>
      <w:marRight w:val="0"/>
      <w:marTop w:val="0"/>
      <w:marBottom w:val="0"/>
      <w:divBdr>
        <w:top w:val="none" w:sz="0" w:space="0" w:color="auto"/>
        <w:left w:val="none" w:sz="0" w:space="0" w:color="auto"/>
        <w:bottom w:val="none" w:sz="0" w:space="0" w:color="auto"/>
        <w:right w:val="none" w:sz="0" w:space="0" w:color="auto"/>
      </w:divBdr>
    </w:div>
    <w:div w:id="849754178">
      <w:bodyDiv w:val="1"/>
      <w:marLeft w:val="0"/>
      <w:marRight w:val="0"/>
      <w:marTop w:val="0"/>
      <w:marBottom w:val="0"/>
      <w:divBdr>
        <w:top w:val="none" w:sz="0" w:space="0" w:color="auto"/>
        <w:left w:val="none" w:sz="0" w:space="0" w:color="auto"/>
        <w:bottom w:val="none" w:sz="0" w:space="0" w:color="auto"/>
        <w:right w:val="none" w:sz="0" w:space="0" w:color="auto"/>
      </w:divBdr>
    </w:div>
    <w:div w:id="1644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5</Pages>
  <Words>1373</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University of Alaska</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Jeannie Phillips</dc:creator>
  <cp:lastModifiedBy>Brandi R Berg</cp:lastModifiedBy>
  <cp:revision>18</cp:revision>
  <cp:lastPrinted>2012-06-12T18:14:00Z</cp:lastPrinted>
  <dcterms:created xsi:type="dcterms:W3CDTF">2012-06-11T20:02:00Z</dcterms:created>
  <dcterms:modified xsi:type="dcterms:W3CDTF">2012-07-17T18:43:00Z</dcterms:modified>
</cp:coreProperties>
</file>